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61D" w:rsidRPr="0092261D" w:rsidRDefault="0092261D" w:rsidP="0092261D">
      <w:pPr>
        <w:jc w:val="center"/>
        <w:rPr>
          <w:b/>
          <w:bCs/>
          <w:sz w:val="22"/>
          <w:szCs w:val="22"/>
          <w:lang w:val="en-US"/>
        </w:rPr>
      </w:pPr>
      <w:r w:rsidRPr="0092261D">
        <w:rPr>
          <w:b/>
          <w:bCs/>
          <w:sz w:val="22"/>
          <w:szCs w:val="22"/>
          <w:lang w:val="en-US"/>
        </w:rPr>
        <w:t>Syllabus</w:t>
      </w:r>
      <w:r w:rsidRPr="0092261D">
        <w:rPr>
          <w:b/>
          <w:bCs/>
          <w:sz w:val="22"/>
          <w:szCs w:val="22"/>
          <w:lang w:val="en-US"/>
        </w:rPr>
        <w:br/>
      </w:r>
      <w:proofErr w:type="gramStart"/>
      <w:r w:rsidRPr="0092261D">
        <w:rPr>
          <w:bCs/>
          <w:i/>
          <w:sz w:val="22"/>
          <w:szCs w:val="22"/>
          <w:lang w:val="en-US"/>
        </w:rPr>
        <w:t>Fall</w:t>
      </w:r>
      <w:proofErr w:type="gramEnd"/>
      <w:r w:rsidRPr="0092261D">
        <w:rPr>
          <w:bCs/>
          <w:i/>
          <w:sz w:val="22"/>
          <w:szCs w:val="22"/>
          <w:lang w:val="en-US"/>
        </w:rPr>
        <w:t xml:space="preserve"> semester, 201</w:t>
      </w:r>
      <w:r w:rsidRPr="0092261D">
        <w:rPr>
          <w:bCs/>
          <w:i/>
          <w:sz w:val="22"/>
          <w:szCs w:val="22"/>
          <w:lang w:val="kk-KZ"/>
        </w:rPr>
        <w:t>8</w:t>
      </w:r>
      <w:r w:rsidRPr="0092261D">
        <w:rPr>
          <w:bCs/>
          <w:i/>
          <w:sz w:val="22"/>
          <w:szCs w:val="22"/>
          <w:lang w:val="en-US"/>
        </w:rPr>
        <w:t>-201</w:t>
      </w:r>
      <w:r w:rsidRPr="0092261D">
        <w:rPr>
          <w:bCs/>
          <w:i/>
          <w:sz w:val="22"/>
          <w:szCs w:val="22"/>
          <w:lang w:val="kk-KZ"/>
        </w:rPr>
        <w:t>9</w:t>
      </w:r>
      <w:r w:rsidRPr="0092261D">
        <w:rPr>
          <w:bCs/>
          <w:i/>
          <w:sz w:val="22"/>
          <w:szCs w:val="22"/>
          <w:lang w:val="en-US"/>
        </w:rPr>
        <w:t xml:space="preserve"> Academic year</w:t>
      </w:r>
    </w:p>
    <w:p w:rsidR="0092261D" w:rsidRPr="0092261D" w:rsidRDefault="0092261D" w:rsidP="0092261D">
      <w:pPr>
        <w:jc w:val="center"/>
        <w:rPr>
          <w:b/>
          <w:bCs/>
          <w:sz w:val="22"/>
          <w:szCs w:val="22"/>
          <w:lang w:val="en-US"/>
        </w:rPr>
      </w:pPr>
    </w:p>
    <w:p w:rsidR="0092261D" w:rsidRPr="0092261D" w:rsidRDefault="0092261D" w:rsidP="0092261D">
      <w:pPr>
        <w:rPr>
          <w:sz w:val="22"/>
          <w:szCs w:val="22"/>
          <w:lang w:val="en-US"/>
        </w:rPr>
      </w:pPr>
      <w:r w:rsidRPr="0092261D">
        <w:rPr>
          <w:bCs/>
          <w:sz w:val="22"/>
          <w:szCs w:val="22"/>
          <w:lang w:val="en-US"/>
        </w:rPr>
        <w:t>Academic course information</w:t>
      </w:r>
    </w:p>
    <w:tbl>
      <w:tblPr>
        <w:tblW w:w="9603"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41"/>
        <w:gridCol w:w="1400"/>
        <w:gridCol w:w="871"/>
        <w:gridCol w:w="810"/>
        <w:gridCol w:w="884"/>
        <w:gridCol w:w="7"/>
        <w:gridCol w:w="1205"/>
        <w:gridCol w:w="958"/>
      </w:tblGrid>
      <w:tr w:rsidR="0092261D" w:rsidRPr="0092261D" w:rsidTr="00B96783">
        <w:trPr>
          <w:trHeight w:val="265"/>
        </w:trPr>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92261D" w:rsidRPr="0092261D" w:rsidRDefault="0092261D" w:rsidP="0092261D">
            <w:pPr>
              <w:autoSpaceDE w:val="0"/>
              <w:autoSpaceDN w:val="0"/>
              <w:adjustRightInd w:val="0"/>
              <w:jc w:val="center"/>
              <w:rPr>
                <w:bCs/>
                <w:sz w:val="22"/>
                <w:szCs w:val="22"/>
                <w:lang w:val="en-US"/>
              </w:rPr>
            </w:pPr>
            <w:r w:rsidRPr="0092261D">
              <w:rPr>
                <w:bCs/>
                <w:sz w:val="22"/>
                <w:szCs w:val="22"/>
                <w:lang w:val="en-US"/>
              </w:rPr>
              <w:t>Discipline’s code</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rsidR="0092261D" w:rsidRPr="0092261D" w:rsidRDefault="0092261D" w:rsidP="0092261D">
            <w:pPr>
              <w:autoSpaceDE w:val="0"/>
              <w:autoSpaceDN w:val="0"/>
              <w:adjustRightInd w:val="0"/>
              <w:jc w:val="center"/>
              <w:rPr>
                <w:bCs/>
                <w:sz w:val="22"/>
                <w:szCs w:val="22"/>
                <w:lang w:val="en-US"/>
              </w:rPr>
            </w:pPr>
            <w:r w:rsidRPr="0092261D">
              <w:rPr>
                <w:bCs/>
                <w:sz w:val="22"/>
                <w:szCs w:val="22"/>
                <w:lang w:val="en-US"/>
              </w:rPr>
              <w:t>Discipline’s title</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92261D" w:rsidRPr="0092261D" w:rsidRDefault="0092261D" w:rsidP="0092261D">
            <w:pPr>
              <w:autoSpaceDE w:val="0"/>
              <w:autoSpaceDN w:val="0"/>
              <w:adjustRightInd w:val="0"/>
              <w:jc w:val="center"/>
              <w:rPr>
                <w:bCs/>
                <w:sz w:val="22"/>
                <w:szCs w:val="22"/>
                <w:lang w:val="en-US"/>
              </w:rPr>
            </w:pPr>
            <w:r w:rsidRPr="0092261D">
              <w:rPr>
                <w:bCs/>
                <w:sz w:val="22"/>
                <w:szCs w:val="22"/>
                <w:lang w:val="en-US"/>
              </w:rPr>
              <w:t>Type</w:t>
            </w:r>
          </w:p>
        </w:tc>
        <w:tc>
          <w:tcPr>
            <w:tcW w:w="2565" w:type="dxa"/>
            <w:gridSpan w:val="3"/>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No. of hours per week</w:t>
            </w:r>
          </w:p>
        </w:tc>
        <w:tc>
          <w:tcPr>
            <w:tcW w:w="1212" w:type="dxa"/>
            <w:gridSpan w:val="2"/>
            <w:vMerge w:val="restart"/>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Number of credits</w:t>
            </w:r>
          </w:p>
        </w:tc>
        <w:tc>
          <w:tcPr>
            <w:tcW w:w="958" w:type="dxa"/>
            <w:vMerge w:val="restart"/>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ECTS</w:t>
            </w:r>
          </w:p>
        </w:tc>
      </w:tr>
      <w:tr w:rsidR="0092261D" w:rsidRPr="0092261D" w:rsidTr="00B96783">
        <w:trPr>
          <w:trHeight w:val="265"/>
        </w:trPr>
        <w:tc>
          <w:tcPr>
            <w:tcW w:w="1627" w:type="dxa"/>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
        </w:tc>
        <w:tc>
          <w:tcPr>
            <w:tcW w:w="1841" w:type="dxa"/>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
        </w:tc>
        <w:tc>
          <w:tcPr>
            <w:tcW w:w="1400" w:type="dxa"/>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
        </w:tc>
        <w:tc>
          <w:tcPr>
            <w:tcW w:w="87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r w:rsidRPr="0092261D">
              <w:rPr>
                <w:bCs/>
                <w:sz w:val="22"/>
                <w:szCs w:val="22"/>
                <w:lang w:val="en-US"/>
              </w:rPr>
              <w:t>Lect.</w:t>
            </w:r>
          </w:p>
        </w:tc>
        <w:tc>
          <w:tcPr>
            <w:tcW w:w="810"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roofErr w:type="spellStart"/>
            <w:r w:rsidRPr="0092261D">
              <w:rPr>
                <w:bCs/>
                <w:sz w:val="22"/>
                <w:szCs w:val="22"/>
                <w:lang w:val="en-US"/>
              </w:rPr>
              <w:t>Pract</w:t>
            </w:r>
            <w:proofErr w:type="spellEnd"/>
            <w:r w:rsidRPr="0092261D">
              <w:rPr>
                <w:bCs/>
                <w:sz w:val="22"/>
                <w:szCs w:val="22"/>
                <w:lang w:val="en-US"/>
              </w:rPr>
              <w:t>.</w:t>
            </w:r>
          </w:p>
        </w:tc>
        <w:tc>
          <w:tcPr>
            <w:tcW w:w="884"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r w:rsidRPr="0092261D">
              <w:rPr>
                <w:bCs/>
                <w:sz w:val="22"/>
                <w:szCs w:val="22"/>
                <w:lang w:val="en-US"/>
              </w:rPr>
              <w:t>Lab.</w:t>
            </w:r>
          </w:p>
        </w:tc>
        <w:tc>
          <w:tcPr>
            <w:tcW w:w="1212" w:type="dxa"/>
            <w:gridSpan w:val="2"/>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
        </w:tc>
        <w:tc>
          <w:tcPr>
            <w:tcW w:w="958" w:type="dxa"/>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bCs/>
                <w:sz w:val="22"/>
                <w:szCs w:val="22"/>
              </w:rPr>
            </w:pPr>
          </w:p>
        </w:tc>
      </w:tr>
      <w:tr w:rsidR="0092261D" w:rsidRPr="0092261D" w:rsidTr="00B96783">
        <w:tc>
          <w:tcPr>
            <w:tcW w:w="1627" w:type="dxa"/>
            <w:tcBorders>
              <w:top w:val="single" w:sz="4" w:space="0" w:color="000000"/>
              <w:left w:val="single" w:sz="4" w:space="0" w:color="000000"/>
              <w:bottom w:val="single" w:sz="4" w:space="0" w:color="000000"/>
              <w:right w:val="single" w:sz="4" w:space="0" w:color="000000"/>
            </w:tcBorders>
          </w:tcPr>
          <w:p w:rsidR="0092261D" w:rsidRPr="00BA79D2" w:rsidRDefault="0067236E" w:rsidP="0092261D">
            <w:pPr>
              <w:autoSpaceDE w:val="0"/>
              <w:autoSpaceDN w:val="0"/>
              <w:adjustRightInd w:val="0"/>
              <w:jc w:val="center"/>
              <w:rPr>
                <w:bCs/>
                <w:sz w:val="22"/>
                <w:szCs w:val="22"/>
              </w:rPr>
            </w:pPr>
            <w:r>
              <w:rPr>
                <w:bCs/>
                <w:sz w:val="22"/>
                <w:szCs w:val="22"/>
                <w:lang w:val="en-US"/>
              </w:rPr>
              <w:t>MPMVSh5205</w:t>
            </w:r>
          </w:p>
        </w:tc>
        <w:tc>
          <w:tcPr>
            <w:tcW w:w="1841" w:type="dxa"/>
            <w:tcBorders>
              <w:top w:val="single" w:sz="4" w:space="0" w:color="000000"/>
              <w:left w:val="single" w:sz="4" w:space="0" w:color="000000"/>
              <w:bottom w:val="single" w:sz="4" w:space="0" w:color="000000"/>
              <w:right w:val="single" w:sz="4" w:space="0" w:color="000000"/>
            </w:tcBorders>
          </w:tcPr>
          <w:p w:rsidR="0092261D" w:rsidRPr="00BA79D2" w:rsidRDefault="0067236E" w:rsidP="0092261D">
            <w:pPr>
              <w:autoSpaceDE w:val="0"/>
              <w:autoSpaceDN w:val="0"/>
              <w:adjustRightInd w:val="0"/>
              <w:rPr>
                <w:sz w:val="22"/>
                <w:szCs w:val="22"/>
                <w:lang w:val="en-US"/>
              </w:rPr>
            </w:pPr>
            <w:r>
              <w:rPr>
                <w:sz w:val="22"/>
                <w:szCs w:val="22"/>
                <w:lang w:val="en-AU"/>
              </w:rPr>
              <w:t>Methods of Teaching Higher Education Mathematics</w:t>
            </w:r>
            <w:r w:rsidR="0092261D" w:rsidRPr="00BA79D2">
              <w:rPr>
                <w:sz w:val="22"/>
                <w:szCs w:val="22"/>
                <w:lang w:val="en-AU"/>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92261D" w:rsidRPr="00BA79D2" w:rsidRDefault="0092261D" w:rsidP="0092261D">
            <w:pPr>
              <w:autoSpaceDE w:val="0"/>
              <w:autoSpaceDN w:val="0"/>
              <w:adjustRightInd w:val="0"/>
              <w:jc w:val="center"/>
              <w:rPr>
                <w:sz w:val="22"/>
                <w:szCs w:val="22"/>
                <w:lang w:val="en-US"/>
              </w:rPr>
            </w:pPr>
            <w:r w:rsidRPr="00BA79D2">
              <w:rPr>
                <w:sz w:val="22"/>
                <w:szCs w:val="22"/>
                <w:lang w:val="en-US"/>
              </w:rPr>
              <w:t>MC</w:t>
            </w:r>
          </w:p>
        </w:tc>
        <w:tc>
          <w:tcPr>
            <w:tcW w:w="871" w:type="dxa"/>
            <w:tcBorders>
              <w:top w:val="single" w:sz="4" w:space="0" w:color="000000"/>
              <w:left w:val="single" w:sz="4" w:space="0" w:color="000000"/>
              <w:bottom w:val="single" w:sz="4" w:space="0" w:color="000000"/>
              <w:right w:val="single" w:sz="4" w:space="0" w:color="000000"/>
            </w:tcBorders>
          </w:tcPr>
          <w:p w:rsidR="0092261D" w:rsidRPr="00BA79D2" w:rsidRDefault="0092261D" w:rsidP="0092261D">
            <w:pPr>
              <w:autoSpaceDE w:val="0"/>
              <w:autoSpaceDN w:val="0"/>
              <w:adjustRightInd w:val="0"/>
              <w:jc w:val="center"/>
              <w:rPr>
                <w:sz w:val="22"/>
                <w:szCs w:val="22"/>
              </w:rPr>
            </w:pPr>
            <w:r w:rsidRPr="00BA79D2">
              <w:rPr>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sz w:val="22"/>
                <w:szCs w:val="22"/>
              </w:rPr>
            </w:pPr>
            <w:r w:rsidRPr="0092261D">
              <w:rPr>
                <w:sz w:val="22"/>
                <w:szCs w:val="22"/>
              </w:rPr>
              <w:t>1</w:t>
            </w:r>
          </w:p>
        </w:tc>
        <w:tc>
          <w:tcPr>
            <w:tcW w:w="884"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sz w:val="22"/>
                <w:szCs w:val="22"/>
                <w:lang w:val="en-US"/>
              </w:rPr>
            </w:pPr>
            <w:r w:rsidRPr="0092261D">
              <w:rPr>
                <w:sz w:val="22"/>
                <w:szCs w:val="22"/>
                <w:lang w:val="en-US"/>
              </w:rPr>
              <w:t>0</w:t>
            </w:r>
          </w:p>
        </w:tc>
        <w:tc>
          <w:tcPr>
            <w:tcW w:w="1212" w:type="dxa"/>
            <w:gridSpan w:val="2"/>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sz w:val="22"/>
                <w:szCs w:val="22"/>
              </w:rPr>
            </w:pPr>
            <w:r w:rsidRPr="0092261D">
              <w:rPr>
                <w:sz w:val="22"/>
                <w:szCs w:val="22"/>
              </w:rPr>
              <w:t>3</w:t>
            </w:r>
          </w:p>
        </w:tc>
        <w:tc>
          <w:tcPr>
            <w:tcW w:w="958"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color w:val="FF6600"/>
                <w:sz w:val="22"/>
                <w:szCs w:val="22"/>
                <w:lang w:val="en-US"/>
              </w:rPr>
            </w:pPr>
          </w:p>
        </w:tc>
      </w:tr>
      <w:tr w:rsidR="0092261D" w:rsidRPr="0092261D" w:rsidTr="00B96783">
        <w:trPr>
          <w:trHeight w:val="270"/>
        </w:trPr>
        <w:tc>
          <w:tcPr>
            <w:tcW w:w="1627" w:type="dxa"/>
            <w:tcBorders>
              <w:top w:val="single" w:sz="4" w:space="0" w:color="000000"/>
              <w:left w:val="single" w:sz="4" w:space="0" w:color="000000"/>
              <w:bottom w:val="single" w:sz="4" w:space="0" w:color="000000"/>
              <w:right w:val="single" w:sz="4" w:space="0" w:color="000000"/>
            </w:tcBorders>
          </w:tcPr>
          <w:p w:rsidR="0092261D" w:rsidRPr="00BA79D2" w:rsidRDefault="0092261D" w:rsidP="0092261D">
            <w:pPr>
              <w:autoSpaceDE w:val="0"/>
              <w:autoSpaceDN w:val="0"/>
              <w:adjustRightInd w:val="0"/>
              <w:rPr>
                <w:bCs/>
                <w:sz w:val="22"/>
                <w:szCs w:val="22"/>
                <w:lang w:val="en-US"/>
              </w:rPr>
            </w:pPr>
            <w:r w:rsidRPr="00BA79D2">
              <w:rPr>
                <w:bCs/>
                <w:sz w:val="22"/>
                <w:szCs w:val="22"/>
                <w:lang w:val="en-US"/>
              </w:rPr>
              <w:t xml:space="preserve">Lecturer   </w:t>
            </w:r>
          </w:p>
        </w:tc>
        <w:tc>
          <w:tcPr>
            <w:tcW w:w="4112" w:type="dxa"/>
            <w:gridSpan w:val="3"/>
            <w:tcBorders>
              <w:top w:val="single" w:sz="4" w:space="0" w:color="000000"/>
              <w:left w:val="single" w:sz="4" w:space="0" w:color="000000"/>
              <w:bottom w:val="single" w:sz="4" w:space="0" w:color="000000"/>
              <w:right w:val="single" w:sz="4" w:space="0" w:color="000000"/>
            </w:tcBorders>
          </w:tcPr>
          <w:p w:rsidR="0092261D" w:rsidRPr="00BA79D2" w:rsidRDefault="0092261D" w:rsidP="0092261D">
            <w:pPr>
              <w:pStyle w:val="4"/>
              <w:spacing w:before="0"/>
              <w:jc w:val="both"/>
              <w:rPr>
                <w:rFonts w:ascii="Times New Roman" w:hAnsi="Times New Roman" w:cs="Times New Roman"/>
                <w:i w:val="0"/>
                <w:color w:val="auto"/>
                <w:sz w:val="22"/>
                <w:szCs w:val="22"/>
                <w:lang w:val="en-US"/>
              </w:rPr>
            </w:pPr>
            <w:r w:rsidRPr="00BA79D2">
              <w:rPr>
                <w:rFonts w:ascii="Times New Roman" w:hAnsi="Times New Roman" w:cs="Times New Roman"/>
                <w:i w:val="0"/>
                <w:color w:val="auto"/>
                <w:sz w:val="22"/>
                <w:szCs w:val="22"/>
                <w:lang w:val="en-US"/>
              </w:rPr>
              <w:t>S</w:t>
            </w:r>
            <w:r w:rsidRPr="00BA79D2">
              <w:rPr>
                <w:rFonts w:ascii="Times New Roman" w:hAnsi="Times New Roman" w:cs="Times New Roman"/>
                <w:i w:val="0"/>
                <w:color w:val="auto"/>
                <w:sz w:val="22"/>
                <w:szCs w:val="22"/>
              </w:rPr>
              <w:t xml:space="preserve">. </w:t>
            </w:r>
            <w:proofErr w:type="spellStart"/>
            <w:r w:rsidRPr="00BA79D2">
              <w:rPr>
                <w:rFonts w:ascii="Times New Roman" w:hAnsi="Times New Roman" w:cs="Times New Roman"/>
                <w:i w:val="0"/>
                <w:color w:val="auto"/>
                <w:sz w:val="22"/>
                <w:szCs w:val="22"/>
                <w:lang w:val="en-US"/>
              </w:rPr>
              <w:t>Serovajsky</w:t>
            </w:r>
            <w:proofErr w:type="spellEnd"/>
            <w:r w:rsidR="00BA79D2" w:rsidRPr="00BA79D2">
              <w:rPr>
                <w:rFonts w:ascii="Times New Roman" w:hAnsi="Times New Roman" w:cs="Times New Roman"/>
                <w:i w:val="0"/>
                <w:color w:val="auto"/>
                <w:sz w:val="22"/>
                <w:szCs w:val="22"/>
                <w:lang w:val="en-US"/>
              </w:rPr>
              <w:t xml:space="preserve"> </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Office hours</w:t>
            </w:r>
          </w:p>
        </w:tc>
        <w:tc>
          <w:tcPr>
            <w:tcW w:w="2163" w:type="dxa"/>
            <w:gridSpan w:val="2"/>
            <w:vMerge w:val="restart"/>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sz w:val="22"/>
                <w:szCs w:val="22"/>
                <w:lang w:val="en-US"/>
              </w:rPr>
            </w:pPr>
            <w:r w:rsidRPr="0092261D">
              <w:rPr>
                <w:sz w:val="22"/>
                <w:szCs w:val="22"/>
                <w:lang w:val="en-US"/>
              </w:rPr>
              <w:t>Scheduled</w:t>
            </w:r>
          </w:p>
        </w:tc>
      </w:tr>
      <w:tr w:rsidR="0092261D" w:rsidRPr="0092261D" w:rsidTr="00B96783">
        <w:tc>
          <w:tcPr>
            <w:tcW w:w="1627"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rPr>
            </w:pPr>
            <w:r w:rsidRPr="0092261D">
              <w:rPr>
                <w:bCs/>
                <w:sz w:val="22"/>
                <w:szCs w:val="22"/>
                <w:lang w:val="en-US"/>
              </w:rPr>
              <w:t>e-mail</w:t>
            </w:r>
          </w:p>
        </w:tc>
        <w:tc>
          <w:tcPr>
            <w:tcW w:w="4112" w:type="dxa"/>
            <w:gridSpan w:val="3"/>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jc w:val="both"/>
              <w:rPr>
                <w:sz w:val="22"/>
                <w:szCs w:val="22"/>
              </w:rPr>
            </w:pPr>
            <w:hyperlink r:id="rId5" w:history="1">
              <w:r w:rsidRPr="0092261D">
                <w:rPr>
                  <w:rStyle w:val="a5"/>
                  <w:sz w:val="22"/>
                  <w:szCs w:val="22"/>
                  <w:lang w:val="de-CH"/>
                </w:rPr>
                <w:t>serovajskys@mail.ru</w:t>
              </w:r>
            </w:hyperlink>
            <w:r w:rsidRPr="0092261D">
              <w:rPr>
                <w:sz w:val="22"/>
                <w:szCs w:val="22"/>
                <w:lang w:val="de-CH"/>
              </w:rPr>
              <w:t xml:space="preserve"> </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p>
        </w:tc>
        <w:tc>
          <w:tcPr>
            <w:tcW w:w="2163" w:type="dxa"/>
            <w:gridSpan w:val="2"/>
            <w:vMerge/>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sz w:val="22"/>
                <w:szCs w:val="22"/>
                <w:lang w:val="en-US"/>
              </w:rPr>
            </w:pPr>
          </w:p>
        </w:tc>
      </w:tr>
      <w:tr w:rsidR="0092261D" w:rsidRPr="0092261D" w:rsidTr="00B96783">
        <w:tc>
          <w:tcPr>
            <w:tcW w:w="1627"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Telephone number</w:t>
            </w:r>
          </w:p>
        </w:tc>
        <w:tc>
          <w:tcPr>
            <w:tcW w:w="4112" w:type="dxa"/>
            <w:gridSpan w:val="3"/>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jc w:val="both"/>
              <w:rPr>
                <w:sz w:val="22"/>
                <w:szCs w:val="22"/>
              </w:rPr>
            </w:pPr>
            <w:r w:rsidRPr="0092261D">
              <w:rPr>
                <w:sz w:val="22"/>
                <w:szCs w:val="22"/>
              </w:rPr>
              <w:t>+7</w:t>
            </w:r>
            <w:r w:rsidRPr="0092261D">
              <w:rPr>
                <w:sz w:val="22"/>
                <w:szCs w:val="22"/>
                <w:lang w:val="en-US"/>
              </w:rPr>
              <w:t> </w:t>
            </w:r>
            <w:r w:rsidRPr="0092261D">
              <w:rPr>
                <w:sz w:val="22"/>
                <w:szCs w:val="22"/>
              </w:rPr>
              <w:t>701 8315197</w:t>
            </w:r>
          </w:p>
          <w:p w:rsidR="0092261D" w:rsidRPr="0092261D" w:rsidRDefault="0092261D" w:rsidP="0092261D">
            <w:pPr>
              <w:autoSpaceDE w:val="0"/>
              <w:autoSpaceDN w:val="0"/>
              <w:adjustRightInd w:val="0"/>
              <w:jc w:val="center"/>
              <w:rPr>
                <w:sz w:val="22"/>
                <w:szCs w:val="22"/>
              </w:rPr>
            </w:pPr>
          </w:p>
        </w:tc>
        <w:tc>
          <w:tcPr>
            <w:tcW w:w="1701" w:type="dxa"/>
            <w:gridSpan w:val="3"/>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rPr>
                <w:bCs/>
                <w:sz w:val="22"/>
                <w:szCs w:val="22"/>
                <w:lang w:val="en-US"/>
              </w:rPr>
            </w:pPr>
            <w:r w:rsidRPr="0092261D">
              <w:rPr>
                <w:bCs/>
                <w:sz w:val="22"/>
                <w:szCs w:val="22"/>
                <w:lang w:val="en-US"/>
              </w:rPr>
              <w:t>Auditory</w:t>
            </w:r>
          </w:p>
        </w:tc>
        <w:tc>
          <w:tcPr>
            <w:tcW w:w="2163" w:type="dxa"/>
            <w:gridSpan w:val="2"/>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autoSpaceDE w:val="0"/>
              <w:autoSpaceDN w:val="0"/>
              <w:adjustRightInd w:val="0"/>
              <w:jc w:val="center"/>
              <w:rPr>
                <w:sz w:val="22"/>
                <w:szCs w:val="22"/>
                <w:lang w:val="en-US"/>
              </w:rPr>
            </w:pPr>
            <w:r w:rsidRPr="0092261D">
              <w:rPr>
                <w:sz w:val="22"/>
                <w:szCs w:val="22"/>
                <w:lang w:val="en-US"/>
              </w:rPr>
              <w:t>Scheduled</w:t>
            </w:r>
          </w:p>
        </w:tc>
      </w:tr>
    </w:tbl>
    <w:p w:rsidR="0092261D" w:rsidRPr="0092261D" w:rsidRDefault="0092261D" w:rsidP="0092261D">
      <w:pPr>
        <w:rPr>
          <w:sz w:val="22"/>
          <w:szCs w:val="22"/>
        </w:rPr>
      </w:pPr>
    </w:p>
    <w:p w:rsidR="0092261D" w:rsidRPr="0092261D" w:rsidRDefault="0092261D" w:rsidP="0092261D">
      <w:pPr>
        <w:jc w:val="center"/>
        <w:rPr>
          <w:sz w:val="22"/>
          <w:szCs w:val="22"/>
        </w:rPr>
      </w:pPr>
    </w:p>
    <w:tbl>
      <w:tblPr>
        <w:tblW w:w="96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7811"/>
      </w:tblGrid>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lang w:val="en-US"/>
              </w:rPr>
            </w:pPr>
            <w:r w:rsidRPr="0092261D">
              <w:rPr>
                <w:sz w:val="22"/>
                <w:szCs w:val="22"/>
                <w:lang w:val="en-US"/>
              </w:rPr>
              <w:t>Academic presentation of the course</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rPr>
                <w:sz w:val="22"/>
                <w:szCs w:val="22"/>
                <w:lang w:val="en-US"/>
              </w:rPr>
            </w:pPr>
            <w:r w:rsidRPr="0092261D">
              <w:rPr>
                <w:b/>
                <w:sz w:val="22"/>
                <w:szCs w:val="22"/>
                <w:lang w:val="en-US"/>
              </w:rPr>
              <w:t>Type of university</w:t>
            </w:r>
            <w:r w:rsidRPr="0092261D">
              <w:rPr>
                <w:sz w:val="22"/>
                <w:szCs w:val="22"/>
                <w:lang w:val="en-US"/>
              </w:rPr>
              <w:t>: The main purpose of the course is to familiarize students with the fundamental concepts of mathematics as a unified science.</w:t>
            </w:r>
          </w:p>
          <w:p w:rsidR="0092261D" w:rsidRPr="0092261D" w:rsidRDefault="0092261D" w:rsidP="0092261D">
            <w:pPr>
              <w:rPr>
                <w:sz w:val="22"/>
                <w:szCs w:val="22"/>
                <w:lang w:val="en-US"/>
              </w:rPr>
            </w:pPr>
          </w:p>
          <w:p w:rsidR="0092261D" w:rsidRPr="0092261D" w:rsidRDefault="0092261D" w:rsidP="0092261D">
            <w:pPr>
              <w:rPr>
                <w:sz w:val="22"/>
                <w:szCs w:val="22"/>
                <w:lang w:val="en-US"/>
              </w:rPr>
            </w:pPr>
            <w:r w:rsidRPr="0092261D">
              <w:rPr>
                <w:b/>
                <w:sz w:val="22"/>
                <w:szCs w:val="22"/>
                <w:lang w:val="en-US"/>
              </w:rPr>
              <w:t xml:space="preserve">Aim of course: </w:t>
            </w:r>
            <w:r w:rsidRPr="0092261D">
              <w:rPr>
                <w:sz w:val="22"/>
                <w:szCs w:val="22"/>
                <w:lang w:val="en-US"/>
              </w:rPr>
              <w:t xml:space="preserve"> </w:t>
            </w:r>
          </w:p>
          <w:p w:rsidR="0092261D" w:rsidRPr="0092261D" w:rsidRDefault="0092261D" w:rsidP="0092261D">
            <w:pPr>
              <w:pStyle w:val="Default"/>
              <w:rPr>
                <w:sz w:val="22"/>
                <w:szCs w:val="22"/>
                <w:lang w:val="en-US"/>
              </w:rPr>
            </w:pPr>
            <w:r w:rsidRPr="0092261D">
              <w:rPr>
                <w:sz w:val="22"/>
                <w:szCs w:val="22"/>
                <w:lang w:val="en-US"/>
              </w:rPr>
              <w:t xml:space="preserve">By the end the course, students should be able to:  </w:t>
            </w:r>
          </w:p>
          <w:p w:rsidR="0092261D" w:rsidRPr="0092261D" w:rsidRDefault="0092261D" w:rsidP="0092261D">
            <w:pPr>
              <w:pStyle w:val="a6"/>
              <w:numPr>
                <w:ilvl w:val="0"/>
                <w:numId w:val="3"/>
              </w:numPr>
              <w:autoSpaceDE w:val="0"/>
              <w:autoSpaceDN w:val="0"/>
              <w:adjustRightInd w:val="0"/>
              <w:spacing w:after="0"/>
              <w:rPr>
                <w:rFonts w:ascii="Times New Roman" w:eastAsia="Times New Roman" w:hAnsi="Times New Roman"/>
                <w:lang w:val="en-US" w:eastAsia="ru-RU"/>
              </w:rPr>
            </w:pPr>
            <w:r w:rsidRPr="0092261D">
              <w:rPr>
                <w:rFonts w:ascii="Times New Roman" w:eastAsia="Times New Roman" w:hAnsi="Times New Roman"/>
                <w:lang w:val="en-US" w:eastAsia="ru-RU"/>
              </w:rPr>
              <w:t>To know the applications basis of mathematics;</w:t>
            </w:r>
          </w:p>
          <w:p w:rsidR="0092261D" w:rsidRPr="0092261D" w:rsidRDefault="0092261D" w:rsidP="0092261D">
            <w:pPr>
              <w:pStyle w:val="a6"/>
              <w:numPr>
                <w:ilvl w:val="0"/>
                <w:numId w:val="3"/>
              </w:numPr>
              <w:autoSpaceDE w:val="0"/>
              <w:autoSpaceDN w:val="0"/>
              <w:adjustRightInd w:val="0"/>
              <w:spacing w:after="0"/>
              <w:rPr>
                <w:rFonts w:ascii="Times New Roman" w:eastAsia="Times New Roman" w:hAnsi="Times New Roman"/>
                <w:lang w:val="en-US" w:eastAsia="ru-RU"/>
              </w:rPr>
            </w:pPr>
            <w:r w:rsidRPr="0092261D">
              <w:rPr>
                <w:rFonts w:ascii="Times New Roman" w:eastAsia="Times New Roman" w:hAnsi="Times New Roman"/>
                <w:lang w:val="en-US" w:eastAsia="ru-RU"/>
              </w:rPr>
              <w:t>To know the general mathematical directions;</w:t>
            </w:r>
          </w:p>
          <w:p w:rsidR="0092261D" w:rsidRPr="0092261D" w:rsidRDefault="0092261D" w:rsidP="0092261D">
            <w:pPr>
              <w:pStyle w:val="a6"/>
              <w:numPr>
                <w:ilvl w:val="0"/>
                <w:numId w:val="3"/>
              </w:numPr>
              <w:autoSpaceDE w:val="0"/>
              <w:autoSpaceDN w:val="0"/>
              <w:adjustRightInd w:val="0"/>
              <w:spacing w:after="0"/>
              <w:rPr>
                <w:rFonts w:ascii="Times New Roman" w:eastAsia="Times New Roman" w:hAnsi="Times New Roman"/>
                <w:lang w:val="en-US" w:eastAsia="ru-RU"/>
              </w:rPr>
            </w:pPr>
            <w:r w:rsidRPr="0092261D">
              <w:rPr>
                <w:rFonts w:ascii="Times New Roman" w:eastAsia="Times New Roman" w:hAnsi="Times New Roman"/>
                <w:lang w:val="en-US" w:eastAsia="ru-RU"/>
              </w:rPr>
              <w:t>To know the general classes of mathematical objects;</w:t>
            </w:r>
          </w:p>
          <w:p w:rsidR="0092261D" w:rsidRPr="0092261D" w:rsidRDefault="0092261D" w:rsidP="0092261D">
            <w:pPr>
              <w:pStyle w:val="a6"/>
              <w:numPr>
                <w:ilvl w:val="0"/>
                <w:numId w:val="3"/>
              </w:numPr>
              <w:autoSpaceDE w:val="0"/>
              <w:autoSpaceDN w:val="0"/>
              <w:adjustRightInd w:val="0"/>
              <w:spacing w:after="0"/>
              <w:rPr>
                <w:rFonts w:ascii="Times New Roman" w:eastAsia="Times New Roman" w:hAnsi="Times New Roman"/>
                <w:lang w:val="en-US" w:eastAsia="ru-RU"/>
              </w:rPr>
            </w:pPr>
            <w:r w:rsidRPr="0092261D">
              <w:rPr>
                <w:rFonts w:ascii="Times New Roman" w:eastAsia="Times New Roman" w:hAnsi="Times New Roman"/>
                <w:lang w:val="en-US" w:eastAsia="ru-RU"/>
              </w:rPr>
              <w:t>To know the principle of the unification of mathematics;</w:t>
            </w:r>
          </w:p>
          <w:p w:rsidR="0092261D" w:rsidRPr="0092261D" w:rsidRDefault="0092261D" w:rsidP="0092261D">
            <w:pPr>
              <w:pStyle w:val="a6"/>
              <w:numPr>
                <w:ilvl w:val="0"/>
                <w:numId w:val="3"/>
              </w:numPr>
              <w:autoSpaceDE w:val="0"/>
              <w:autoSpaceDN w:val="0"/>
              <w:adjustRightInd w:val="0"/>
              <w:spacing w:after="0"/>
              <w:rPr>
                <w:rFonts w:ascii="Times New Roman" w:eastAsia="Times New Roman" w:hAnsi="Times New Roman"/>
                <w:lang w:val="en-US" w:eastAsia="ru-RU"/>
              </w:rPr>
            </w:pPr>
            <w:r w:rsidRPr="0092261D">
              <w:rPr>
                <w:rFonts w:ascii="Times New Roman" w:eastAsia="Times New Roman" w:hAnsi="Times New Roman"/>
                <w:lang w:val="en-US" w:eastAsia="ru-RU"/>
              </w:rPr>
              <w:t>To know the logical structure of mathematics</w:t>
            </w:r>
          </w:p>
        </w:tc>
      </w:tr>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lang w:val="en-US"/>
              </w:rPr>
            </w:pPr>
            <w:r w:rsidRPr="0092261D">
              <w:rPr>
                <w:sz w:val="22"/>
                <w:szCs w:val="22"/>
                <w:lang w:val="en-US"/>
              </w:rPr>
              <w:t>Prerequisites</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rPr>
                <w:sz w:val="22"/>
                <w:szCs w:val="22"/>
                <w:lang w:val="en-US"/>
              </w:rPr>
            </w:pPr>
            <w:r w:rsidRPr="0092261D">
              <w:rPr>
                <w:sz w:val="22"/>
                <w:szCs w:val="22"/>
                <w:lang w:val="en-US"/>
              </w:rPr>
              <w:t>Mathematical analysis, algebra, mathematical logic</w:t>
            </w:r>
          </w:p>
        </w:tc>
      </w:tr>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rPr>
            </w:pPr>
            <w:r w:rsidRPr="0092261D">
              <w:rPr>
                <w:sz w:val="22"/>
                <w:szCs w:val="22"/>
                <w:lang w:val="en-US"/>
              </w:rPr>
              <w:t>Post requisites</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tabs>
                <w:tab w:val="left" w:pos="1980"/>
              </w:tabs>
              <w:rPr>
                <w:sz w:val="22"/>
                <w:szCs w:val="22"/>
                <w:lang w:val="en-US"/>
              </w:rPr>
            </w:pPr>
            <w:r>
              <w:rPr>
                <w:sz w:val="22"/>
                <w:szCs w:val="22"/>
                <w:lang w:val="en-US"/>
              </w:rPr>
              <w:t>N</w:t>
            </w:r>
            <w:r w:rsidRPr="0092261D">
              <w:rPr>
                <w:sz w:val="22"/>
                <w:szCs w:val="22"/>
                <w:lang w:val="en-US"/>
              </w:rPr>
              <w:t>umerical methods</w:t>
            </w:r>
          </w:p>
        </w:tc>
      </w:tr>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rPr>
            </w:pPr>
            <w:r w:rsidRPr="0092261D">
              <w:rPr>
                <w:rFonts w:eastAsia="Calibri"/>
                <w:sz w:val="22"/>
                <w:szCs w:val="22"/>
                <w:lang w:val="en-US" w:eastAsia="en-US"/>
              </w:rPr>
              <w:t>Information resources</w:t>
            </w:r>
            <w:r w:rsidRPr="0092261D">
              <w:rPr>
                <w:rStyle w:val="shorttext"/>
                <w:rFonts w:eastAsia="Calibri"/>
                <w:bCs/>
                <w:sz w:val="22"/>
                <w:szCs w:val="22"/>
              </w:rPr>
              <w:t xml:space="preserve"> </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rPr>
                <w:sz w:val="22"/>
                <w:szCs w:val="22"/>
              </w:rPr>
            </w:pPr>
            <w:r w:rsidRPr="0092261D">
              <w:rPr>
                <w:b/>
                <w:sz w:val="22"/>
                <w:szCs w:val="22"/>
                <w:lang w:val="en-US"/>
              </w:rPr>
              <w:t>literature</w:t>
            </w:r>
            <w:r w:rsidRPr="0092261D">
              <w:rPr>
                <w:sz w:val="22"/>
                <w:szCs w:val="22"/>
              </w:rPr>
              <w:t>:</w:t>
            </w:r>
          </w:p>
          <w:p w:rsidR="0092261D" w:rsidRPr="0092261D" w:rsidRDefault="0092261D" w:rsidP="0092261D">
            <w:pPr>
              <w:pStyle w:val="a3"/>
              <w:numPr>
                <w:ilvl w:val="0"/>
                <w:numId w:val="1"/>
              </w:numPr>
              <w:spacing w:after="0"/>
              <w:ind w:left="318"/>
              <w:jc w:val="both"/>
              <w:rPr>
                <w:sz w:val="22"/>
                <w:szCs w:val="22"/>
              </w:rPr>
            </w:pPr>
            <w:proofErr w:type="spellStart"/>
            <w:r w:rsidRPr="0092261D">
              <w:rPr>
                <w:sz w:val="22"/>
                <w:szCs w:val="22"/>
              </w:rPr>
              <w:t>Букур</w:t>
            </w:r>
            <w:proofErr w:type="spellEnd"/>
            <w:r w:rsidRPr="0092261D">
              <w:rPr>
                <w:sz w:val="22"/>
                <w:szCs w:val="22"/>
              </w:rPr>
              <w:t xml:space="preserve"> И., Деляну А. Введение в теорию категорий и функторов. – М., Наука, 2012.</w:t>
            </w:r>
          </w:p>
          <w:p w:rsidR="0092261D" w:rsidRPr="0092261D" w:rsidRDefault="0092261D" w:rsidP="0092261D">
            <w:pPr>
              <w:pStyle w:val="a3"/>
              <w:numPr>
                <w:ilvl w:val="0"/>
                <w:numId w:val="1"/>
              </w:numPr>
              <w:spacing w:after="0"/>
              <w:ind w:left="318"/>
              <w:jc w:val="both"/>
              <w:rPr>
                <w:sz w:val="22"/>
                <w:szCs w:val="22"/>
              </w:rPr>
            </w:pPr>
            <w:proofErr w:type="spellStart"/>
            <w:r w:rsidRPr="0092261D">
              <w:rPr>
                <w:sz w:val="22"/>
                <w:szCs w:val="22"/>
              </w:rPr>
              <w:t>Гелбаум</w:t>
            </w:r>
            <w:proofErr w:type="spellEnd"/>
            <w:r w:rsidRPr="0092261D">
              <w:rPr>
                <w:sz w:val="22"/>
                <w:szCs w:val="22"/>
              </w:rPr>
              <w:t xml:space="preserve"> Б., </w:t>
            </w:r>
            <w:proofErr w:type="spellStart"/>
            <w:r w:rsidRPr="0092261D">
              <w:rPr>
                <w:sz w:val="22"/>
                <w:szCs w:val="22"/>
              </w:rPr>
              <w:t>Олмстед</w:t>
            </w:r>
            <w:proofErr w:type="spellEnd"/>
            <w:r w:rsidRPr="0092261D">
              <w:rPr>
                <w:sz w:val="22"/>
                <w:szCs w:val="22"/>
              </w:rPr>
              <w:t xml:space="preserve"> Дж. </w:t>
            </w:r>
            <w:proofErr w:type="spellStart"/>
            <w:r w:rsidRPr="0092261D">
              <w:rPr>
                <w:sz w:val="22"/>
                <w:szCs w:val="22"/>
              </w:rPr>
              <w:t>Контрпри</w:t>
            </w:r>
            <w:r>
              <w:rPr>
                <w:sz w:val="22"/>
                <w:szCs w:val="22"/>
              </w:rPr>
              <w:t>меры</w:t>
            </w:r>
            <w:proofErr w:type="spellEnd"/>
            <w:r>
              <w:rPr>
                <w:sz w:val="22"/>
                <w:szCs w:val="22"/>
              </w:rPr>
              <w:t xml:space="preserve"> в анализе. – М., Наука, 200</w:t>
            </w:r>
            <w:r w:rsidRPr="0092261D">
              <w:rPr>
                <w:sz w:val="22"/>
                <w:szCs w:val="22"/>
              </w:rPr>
              <w:t>7.</w:t>
            </w:r>
          </w:p>
          <w:p w:rsidR="0092261D" w:rsidRDefault="0092261D" w:rsidP="0092261D">
            <w:pPr>
              <w:rPr>
                <w:sz w:val="22"/>
                <w:szCs w:val="22"/>
              </w:rPr>
            </w:pPr>
            <w:r w:rsidRPr="0092261D">
              <w:rPr>
                <w:sz w:val="22"/>
                <w:szCs w:val="22"/>
              </w:rPr>
              <w:t xml:space="preserve">Общая алгебра. Под ред. </w:t>
            </w:r>
            <w:proofErr w:type="spellStart"/>
            <w:r w:rsidRPr="0092261D">
              <w:rPr>
                <w:sz w:val="22"/>
                <w:szCs w:val="22"/>
              </w:rPr>
              <w:t>Л.А.Скорнякова</w:t>
            </w:r>
            <w:proofErr w:type="spellEnd"/>
            <w:r w:rsidRPr="0092261D">
              <w:rPr>
                <w:sz w:val="22"/>
                <w:szCs w:val="22"/>
              </w:rPr>
              <w:t>. Том 1. – М., Наука</w:t>
            </w:r>
            <w:r>
              <w:rPr>
                <w:sz w:val="22"/>
                <w:szCs w:val="22"/>
              </w:rPr>
              <w:t>, 1990; Том 2. – М., Наука, 2009</w:t>
            </w:r>
            <w:r w:rsidRPr="0092261D">
              <w:rPr>
                <w:sz w:val="22"/>
                <w:szCs w:val="22"/>
              </w:rPr>
              <w:t>.</w:t>
            </w:r>
          </w:p>
          <w:p w:rsidR="0092261D" w:rsidRPr="0092261D" w:rsidRDefault="0092261D" w:rsidP="0092261D">
            <w:pPr>
              <w:pStyle w:val="a3"/>
              <w:numPr>
                <w:ilvl w:val="0"/>
                <w:numId w:val="1"/>
              </w:numPr>
              <w:spacing w:after="0"/>
              <w:ind w:left="318"/>
              <w:jc w:val="both"/>
              <w:rPr>
                <w:sz w:val="22"/>
                <w:szCs w:val="22"/>
              </w:rPr>
            </w:pPr>
            <w:r w:rsidRPr="0092261D">
              <w:rPr>
                <w:sz w:val="22"/>
                <w:szCs w:val="22"/>
              </w:rPr>
              <w:t>Бурбаки Н. Общая топология. Основные структуры. – М., Наука, 2008.</w:t>
            </w:r>
          </w:p>
          <w:p w:rsidR="0092261D" w:rsidRPr="0092261D" w:rsidRDefault="0092261D" w:rsidP="0092261D">
            <w:pPr>
              <w:pStyle w:val="a3"/>
              <w:numPr>
                <w:ilvl w:val="0"/>
                <w:numId w:val="1"/>
              </w:numPr>
              <w:spacing w:after="0"/>
              <w:ind w:left="318"/>
              <w:jc w:val="both"/>
              <w:rPr>
                <w:sz w:val="22"/>
                <w:szCs w:val="22"/>
              </w:rPr>
            </w:pPr>
            <w:proofErr w:type="spellStart"/>
            <w:r w:rsidRPr="0092261D">
              <w:rPr>
                <w:sz w:val="22"/>
                <w:szCs w:val="22"/>
              </w:rPr>
              <w:t>Серовайский</w:t>
            </w:r>
            <w:proofErr w:type="spellEnd"/>
            <w:r w:rsidRPr="0092261D">
              <w:rPr>
                <w:sz w:val="22"/>
                <w:szCs w:val="22"/>
              </w:rPr>
              <w:t xml:space="preserve"> С.Я. Архитектура математики. – Алматы, </w:t>
            </w:r>
            <w:r w:rsidRPr="0092261D">
              <w:rPr>
                <w:sz w:val="22"/>
                <w:szCs w:val="22"/>
                <w:lang w:val="en-US"/>
              </w:rPr>
              <w:t>Print</w:t>
            </w:r>
            <w:r w:rsidRPr="0092261D">
              <w:rPr>
                <w:sz w:val="22"/>
                <w:szCs w:val="22"/>
              </w:rPr>
              <w:t>-</w:t>
            </w:r>
            <w:r w:rsidRPr="0092261D">
              <w:rPr>
                <w:sz w:val="22"/>
                <w:szCs w:val="22"/>
                <w:lang w:val="en-US"/>
              </w:rPr>
              <w:t>S</w:t>
            </w:r>
            <w:r w:rsidRPr="0092261D">
              <w:rPr>
                <w:sz w:val="22"/>
                <w:szCs w:val="22"/>
              </w:rPr>
              <w:t>, 2005.</w:t>
            </w:r>
          </w:p>
          <w:p w:rsidR="0092261D" w:rsidRPr="0092261D" w:rsidRDefault="0092261D" w:rsidP="0092261D">
            <w:pPr>
              <w:pStyle w:val="a3"/>
              <w:numPr>
                <w:ilvl w:val="0"/>
                <w:numId w:val="1"/>
              </w:numPr>
              <w:spacing w:after="0"/>
              <w:ind w:left="318"/>
              <w:jc w:val="both"/>
              <w:rPr>
                <w:sz w:val="22"/>
                <w:szCs w:val="22"/>
              </w:rPr>
            </w:pPr>
            <w:r w:rsidRPr="0092261D">
              <w:rPr>
                <w:sz w:val="22"/>
                <w:szCs w:val="22"/>
              </w:rPr>
              <w:t>Вейль Г. Математич</w:t>
            </w:r>
            <w:r>
              <w:rPr>
                <w:sz w:val="22"/>
                <w:szCs w:val="22"/>
              </w:rPr>
              <w:t>еское мышление. – М., Мысль, 200</w:t>
            </w:r>
            <w:r w:rsidRPr="0092261D">
              <w:rPr>
                <w:sz w:val="22"/>
                <w:szCs w:val="22"/>
              </w:rPr>
              <w:t>4.</w:t>
            </w:r>
          </w:p>
          <w:p w:rsidR="0092261D" w:rsidRPr="0092261D" w:rsidRDefault="0092261D" w:rsidP="0092261D">
            <w:pPr>
              <w:pStyle w:val="a3"/>
              <w:numPr>
                <w:ilvl w:val="0"/>
                <w:numId w:val="1"/>
              </w:numPr>
              <w:spacing w:after="0"/>
              <w:ind w:left="318"/>
              <w:jc w:val="both"/>
              <w:rPr>
                <w:sz w:val="22"/>
                <w:szCs w:val="22"/>
              </w:rPr>
            </w:pPr>
            <w:r w:rsidRPr="0092261D">
              <w:rPr>
                <w:sz w:val="22"/>
                <w:szCs w:val="22"/>
              </w:rPr>
              <w:t xml:space="preserve">Бурбаки Н. Алгебра. Алгебраические структуры. Линейная и полилинейная алгебры. – М., Наука, </w:t>
            </w:r>
            <w:r w:rsidRPr="0092261D">
              <w:rPr>
                <w:sz w:val="22"/>
                <w:szCs w:val="22"/>
              </w:rPr>
              <w:t>200</w:t>
            </w:r>
            <w:r w:rsidRPr="0092261D">
              <w:rPr>
                <w:sz w:val="22"/>
                <w:szCs w:val="22"/>
              </w:rPr>
              <w:t>2.</w:t>
            </w:r>
          </w:p>
          <w:p w:rsidR="0092261D" w:rsidRPr="0092261D" w:rsidRDefault="0092261D" w:rsidP="0092261D">
            <w:pPr>
              <w:pStyle w:val="a3"/>
              <w:numPr>
                <w:ilvl w:val="0"/>
                <w:numId w:val="1"/>
              </w:numPr>
              <w:spacing w:after="0"/>
              <w:ind w:left="318"/>
              <w:jc w:val="both"/>
              <w:rPr>
                <w:sz w:val="22"/>
                <w:szCs w:val="22"/>
              </w:rPr>
            </w:pPr>
            <w:r w:rsidRPr="0092261D">
              <w:rPr>
                <w:sz w:val="22"/>
                <w:szCs w:val="22"/>
              </w:rPr>
              <w:t xml:space="preserve">Бурбаки Н. Очерки по </w:t>
            </w:r>
            <w:r>
              <w:rPr>
                <w:sz w:val="22"/>
                <w:szCs w:val="22"/>
              </w:rPr>
              <w:t xml:space="preserve">истории математики. – М., ИЛ, </w:t>
            </w:r>
            <w:r w:rsidRPr="0092261D">
              <w:rPr>
                <w:sz w:val="22"/>
                <w:szCs w:val="22"/>
              </w:rPr>
              <w:t>200</w:t>
            </w:r>
            <w:r w:rsidRPr="0092261D">
              <w:rPr>
                <w:sz w:val="22"/>
                <w:szCs w:val="22"/>
              </w:rPr>
              <w:t>2.</w:t>
            </w:r>
          </w:p>
          <w:p w:rsidR="0092261D" w:rsidRPr="0092261D" w:rsidRDefault="0092261D" w:rsidP="0092261D">
            <w:pPr>
              <w:rPr>
                <w:b/>
                <w:sz w:val="22"/>
                <w:szCs w:val="22"/>
              </w:rPr>
            </w:pPr>
            <w:r w:rsidRPr="0092261D">
              <w:rPr>
                <w:rFonts w:eastAsia="Calibri"/>
                <w:b/>
                <w:sz w:val="22"/>
                <w:szCs w:val="22"/>
                <w:lang w:val="en-US" w:eastAsia="en-US"/>
              </w:rPr>
              <w:t>Internet</w:t>
            </w:r>
            <w:r w:rsidRPr="0092261D">
              <w:rPr>
                <w:rFonts w:eastAsia="Calibri"/>
                <w:b/>
                <w:sz w:val="22"/>
                <w:szCs w:val="22"/>
                <w:lang w:eastAsia="en-US"/>
              </w:rPr>
              <w:t>-</w:t>
            </w:r>
            <w:r w:rsidRPr="0092261D">
              <w:rPr>
                <w:rFonts w:eastAsia="Calibri"/>
                <w:b/>
                <w:sz w:val="22"/>
                <w:szCs w:val="22"/>
                <w:lang w:val="en-US" w:eastAsia="en-US"/>
              </w:rPr>
              <w:t>resources</w:t>
            </w:r>
            <w:r w:rsidRPr="0092261D">
              <w:rPr>
                <w:b/>
                <w:sz w:val="22"/>
                <w:szCs w:val="22"/>
              </w:rPr>
              <w:t xml:space="preserve">: </w:t>
            </w:r>
          </w:p>
          <w:p w:rsidR="0092261D" w:rsidRPr="0092261D" w:rsidRDefault="0092261D" w:rsidP="0092261D">
            <w:pPr>
              <w:rPr>
                <w:sz w:val="22"/>
                <w:szCs w:val="22"/>
                <w:lang w:val="en-US"/>
              </w:rPr>
            </w:pPr>
            <w:hyperlink r:id="rId6" w:history="1">
              <w:r w:rsidRPr="0092261D">
                <w:rPr>
                  <w:rStyle w:val="a5"/>
                  <w:sz w:val="22"/>
                  <w:szCs w:val="22"/>
                  <w:lang w:val="en-US" w:eastAsia="ko-KR"/>
                </w:rPr>
                <w:t>http://www.newlibrary.ru/book/budylin_a_m_/variacionnoe_ischislenie.html</w:t>
              </w:r>
            </w:hyperlink>
            <w:r w:rsidRPr="0092261D">
              <w:rPr>
                <w:sz w:val="22"/>
                <w:szCs w:val="22"/>
                <w:lang w:val="en-US" w:eastAsia="ko-KR"/>
              </w:rPr>
              <w:t xml:space="preserve"> .</w:t>
            </w:r>
            <w:r w:rsidRPr="0092261D">
              <w:rPr>
                <w:sz w:val="22"/>
                <w:szCs w:val="22"/>
                <w:lang w:val="en-US"/>
              </w:rPr>
              <w:t xml:space="preserve"> </w:t>
            </w:r>
          </w:p>
        </w:tc>
      </w:tr>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lang w:val="en-US"/>
              </w:rPr>
            </w:pPr>
            <w:r w:rsidRPr="0092261D">
              <w:rPr>
                <w:sz w:val="22"/>
                <w:szCs w:val="22"/>
                <w:lang w:val="en-US"/>
              </w:rPr>
              <w:t>Academic policy of the course in the context of university moral and ethical values</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jc w:val="both"/>
              <w:rPr>
                <w:b/>
                <w:sz w:val="22"/>
                <w:szCs w:val="22"/>
                <w:lang w:val="en-US"/>
              </w:rPr>
            </w:pPr>
            <w:r w:rsidRPr="0092261D">
              <w:rPr>
                <w:b/>
                <w:sz w:val="22"/>
                <w:szCs w:val="22"/>
                <w:lang w:val="en-US"/>
              </w:rPr>
              <w:t xml:space="preserve">Academic Behavior Rules: </w:t>
            </w:r>
            <w:r w:rsidRPr="0092261D">
              <w:rPr>
                <w:sz w:val="22"/>
                <w:szCs w:val="22"/>
                <w:lang w:val="en-US"/>
              </w:rPr>
              <w:t>Obligatory attendance of classes, intolerance for being late, commitment to deadlines for completion and delivery of assignments (CDS, Practical classes, midterm exams, individual projects).</w:t>
            </w:r>
          </w:p>
          <w:p w:rsidR="0092261D" w:rsidRPr="0092261D" w:rsidRDefault="0092261D" w:rsidP="0092261D">
            <w:pPr>
              <w:spacing w:before="120"/>
              <w:jc w:val="both"/>
              <w:rPr>
                <w:sz w:val="22"/>
                <w:szCs w:val="22"/>
                <w:lang w:val="en-US"/>
              </w:rPr>
            </w:pPr>
            <w:r w:rsidRPr="0092261D">
              <w:rPr>
                <w:b/>
                <w:sz w:val="22"/>
                <w:szCs w:val="22"/>
                <w:lang w:val="en-US"/>
              </w:rPr>
              <w:t xml:space="preserve">Academic values: </w:t>
            </w:r>
            <w:r w:rsidRPr="0092261D">
              <w:rPr>
                <w:sz w:val="22"/>
                <w:szCs w:val="22"/>
                <w:lang w:val="en-US"/>
              </w:rPr>
              <w:t>According to Article 5 of the Code of Honor of students of Al-</w:t>
            </w:r>
            <w:proofErr w:type="spellStart"/>
            <w:r w:rsidRPr="0092261D">
              <w:rPr>
                <w:sz w:val="22"/>
                <w:szCs w:val="22"/>
                <w:lang w:val="en-US"/>
              </w:rPr>
              <w:t>Farabi</w:t>
            </w:r>
            <w:proofErr w:type="spellEnd"/>
            <w:r w:rsidRPr="0092261D">
              <w:rPr>
                <w:sz w:val="22"/>
                <w:szCs w:val="22"/>
                <w:lang w:val="en-US"/>
              </w:rPr>
              <w:t xml:space="preserve"> Kazakh National University, a student must strictly fulfill his academic duties and prevent academic and legal violations (plagiarism, forgery, use of cribs, deceit of and disrespectful attitude to teaching stuff, absenteeism and coming late without respectful reasons).</w:t>
            </w:r>
          </w:p>
          <w:p w:rsidR="0092261D" w:rsidRPr="0092261D" w:rsidRDefault="0092261D" w:rsidP="0092261D">
            <w:pPr>
              <w:spacing w:before="120"/>
              <w:jc w:val="both"/>
              <w:rPr>
                <w:sz w:val="22"/>
                <w:szCs w:val="22"/>
                <w:lang w:val="en-US"/>
              </w:rPr>
            </w:pPr>
            <w:r w:rsidRPr="0092261D">
              <w:rPr>
                <w:sz w:val="22"/>
                <w:szCs w:val="22"/>
                <w:lang w:val="en-US"/>
              </w:rPr>
              <w:t>All students can receive counseling assistance in person, by phone at the numbers indicated or by e-mail provided.</w:t>
            </w:r>
          </w:p>
        </w:tc>
      </w:tr>
      <w:tr w:rsidR="0092261D" w:rsidRPr="0092261D" w:rsidTr="00B96783">
        <w:tc>
          <w:tcPr>
            <w:tcW w:w="1794" w:type="dxa"/>
            <w:tcBorders>
              <w:top w:val="single" w:sz="4" w:space="0" w:color="000000"/>
              <w:left w:val="single" w:sz="4" w:space="0" w:color="000000"/>
              <w:bottom w:val="single" w:sz="4" w:space="0" w:color="000000"/>
              <w:right w:val="single" w:sz="4" w:space="0" w:color="000000"/>
            </w:tcBorders>
            <w:hideMark/>
          </w:tcPr>
          <w:p w:rsidR="0092261D" w:rsidRPr="0092261D" w:rsidRDefault="0092261D" w:rsidP="0092261D">
            <w:pPr>
              <w:rPr>
                <w:sz w:val="22"/>
                <w:szCs w:val="22"/>
              </w:rPr>
            </w:pPr>
            <w:r w:rsidRPr="0092261D">
              <w:rPr>
                <w:sz w:val="22"/>
                <w:szCs w:val="22"/>
                <w:lang w:val="en-US"/>
              </w:rPr>
              <w:t>Evaluation and attestation policy</w:t>
            </w:r>
          </w:p>
        </w:tc>
        <w:tc>
          <w:tcPr>
            <w:tcW w:w="7811" w:type="dxa"/>
            <w:tcBorders>
              <w:top w:val="single" w:sz="4" w:space="0" w:color="000000"/>
              <w:left w:val="single" w:sz="4" w:space="0" w:color="000000"/>
              <w:bottom w:val="single" w:sz="4" w:space="0" w:color="000000"/>
              <w:right w:val="single" w:sz="4" w:space="0" w:color="000000"/>
            </w:tcBorders>
          </w:tcPr>
          <w:p w:rsidR="0092261D" w:rsidRPr="0092261D" w:rsidRDefault="0092261D" w:rsidP="0092261D">
            <w:pPr>
              <w:jc w:val="both"/>
              <w:rPr>
                <w:sz w:val="22"/>
                <w:szCs w:val="22"/>
                <w:lang w:val="en-US"/>
              </w:rPr>
            </w:pPr>
            <w:r w:rsidRPr="0092261D">
              <w:rPr>
                <w:b/>
                <w:sz w:val="22"/>
                <w:szCs w:val="22"/>
                <w:lang w:val="en-US"/>
              </w:rPr>
              <w:t xml:space="preserve">Criteria-based evaluation: </w:t>
            </w:r>
            <w:r w:rsidRPr="0092261D">
              <w:rPr>
                <w:sz w:val="22"/>
                <w:szCs w:val="22"/>
                <w:lang w:val="en-US"/>
              </w:rPr>
              <w:t>evaluation of achieving learning outcomes in accordance with the descriptors (checking competencies acquired at weeks of the intermediate control, midterm and final examinations)</w:t>
            </w:r>
          </w:p>
          <w:p w:rsidR="0092261D" w:rsidRPr="0092261D" w:rsidRDefault="0092261D" w:rsidP="0092261D">
            <w:pPr>
              <w:rPr>
                <w:sz w:val="22"/>
                <w:szCs w:val="22"/>
                <w:lang w:val="en-US"/>
              </w:rPr>
            </w:pPr>
            <w:bookmarkStart w:id="0" w:name="_GoBack"/>
            <w:bookmarkEnd w:id="0"/>
            <w:r w:rsidRPr="0092261D">
              <w:rPr>
                <w:b/>
                <w:sz w:val="22"/>
                <w:szCs w:val="22"/>
                <w:lang w:val="en-US"/>
              </w:rPr>
              <w:lastRenderedPageBreak/>
              <w:t xml:space="preserve">Summative evaluation: </w:t>
            </w:r>
          </w:p>
          <w:p w:rsidR="0092261D" w:rsidRPr="0092261D" w:rsidRDefault="0092261D" w:rsidP="0092261D">
            <w:pPr>
              <w:rPr>
                <w:i/>
                <w:sz w:val="22"/>
                <w:szCs w:val="22"/>
                <w:lang w:val="kk-KZ"/>
              </w:rPr>
            </w:pPr>
            <w:r w:rsidRPr="0092261D">
              <w:rPr>
                <w:sz w:val="22"/>
                <w:szCs w:val="22"/>
                <w:lang w:val="kk-KZ"/>
              </w:rPr>
              <w:t xml:space="preserve">Final </w:t>
            </w:r>
            <w:r w:rsidRPr="0092261D">
              <w:rPr>
                <w:sz w:val="22"/>
                <w:szCs w:val="22"/>
                <w:lang w:val="en-US"/>
              </w:rPr>
              <w:t>score</w:t>
            </w:r>
            <w:r w:rsidRPr="0092261D">
              <w:rPr>
                <w:sz w:val="22"/>
                <w:szCs w:val="22"/>
                <w:lang w:val="kk-KZ"/>
              </w:rPr>
              <w:t xml:space="preserve"> of the discipline </w:t>
            </w:r>
            <w:r w:rsidRPr="0092261D">
              <w:rPr>
                <w:sz w:val="22"/>
                <w:szCs w:val="22"/>
                <w:lang w:val="en-US"/>
              </w:rPr>
              <w:t>=</w:t>
            </w:r>
            <m:oMath>
              <m:f>
                <m:fPr>
                  <m:ctrlPr>
                    <w:rPr>
                      <w:rFonts w:ascii="Cambria Math" w:eastAsia="Calibri" w:hAnsi="Cambria Math"/>
                      <w:i/>
                      <w:sz w:val="22"/>
                      <w:szCs w:val="22"/>
                      <w:lang w:eastAsia="en-US"/>
                    </w:rPr>
                  </m:ctrlPr>
                </m:fPr>
                <m:num>
                  <m:r>
                    <w:rPr>
                      <w:rFonts w:ascii="Cambria Math" w:hAnsi="Cambria Math"/>
                      <w:sz w:val="22"/>
                      <w:szCs w:val="22"/>
                    </w:rPr>
                    <m:t>IC</m:t>
                  </m:r>
                  <m:r>
                    <w:rPr>
                      <w:rFonts w:ascii="Cambria Math" w:hAnsi="Cambria Math"/>
                      <w:sz w:val="22"/>
                      <w:szCs w:val="22"/>
                      <w:lang w:val="en-US"/>
                    </w:rPr>
                    <m:t>1+IC2</m:t>
                  </m:r>
                </m:num>
                <m:den>
                  <m:r>
                    <w:rPr>
                      <w:rFonts w:ascii="Cambria Math" w:hAnsi="Cambria Math"/>
                      <w:sz w:val="22"/>
                      <w:szCs w:val="22"/>
                      <w:lang w:val="en-US"/>
                    </w:rPr>
                    <m:t>2</m:t>
                  </m:r>
                </m:den>
              </m:f>
              <m:r>
                <w:rPr>
                  <w:rFonts w:ascii="Cambria Math" w:hAnsi="Cambria Math"/>
                  <w:sz w:val="22"/>
                  <w:szCs w:val="22"/>
                  <w:lang w:val="en-US"/>
                </w:rPr>
                <m:t xml:space="preserve">∙0.6+0.1MT+0.3 </m:t>
              </m:r>
              <m:r>
                <w:rPr>
                  <w:rFonts w:ascii="Cambria Math" w:hAnsi="Cambria Math"/>
                  <w:sz w:val="22"/>
                  <w:szCs w:val="22"/>
                </w:rPr>
                <m:t>FE</m:t>
              </m:r>
            </m:oMath>
          </w:p>
          <w:p w:rsidR="0092261D" w:rsidRPr="0092261D" w:rsidRDefault="0092261D" w:rsidP="0092261D">
            <w:pPr>
              <w:jc w:val="both"/>
              <w:rPr>
                <w:sz w:val="22"/>
                <w:szCs w:val="22"/>
                <w:lang w:val="kk-KZ"/>
              </w:rPr>
            </w:pPr>
            <w:r w:rsidRPr="0092261D">
              <w:rPr>
                <w:sz w:val="22"/>
                <w:szCs w:val="22"/>
                <w:lang w:val="en-US"/>
              </w:rPr>
              <w:t>IC</w:t>
            </w:r>
            <w:r w:rsidRPr="0092261D">
              <w:rPr>
                <w:sz w:val="22"/>
                <w:szCs w:val="22"/>
                <w:lang w:val="kk-KZ"/>
              </w:rPr>
              <w:t xml:space="preserve">1, </w:t>
            </w:r>
            <w:r w:rsidRPr="0092261D">
              <w:rPr>
                <w:sz w:val="22"/>
                <w:szCs w:val="22"/>
                <w:lang w:val="en-US"/>
              </w:rPr>
              <w:t>IC</w:t>
            </w:r>
            <w:r w:rsidRPr="0092261D">
              <w:rPr>
                <w:sz w:val="22"/>
                <w:szCs w:val="22"/>
                <w:lang w:val="kk-KZ"/>
              </w:rPr>
              <w:t xml:space="preserve">2 </w:t>
            </w:r>
            <w:r w:rsidRPr="0092261D">
              <w:rPr>
                <w:sz w:val="22"/>
                <w:szCs w:val="22"/>
                <w:lang w:val="en-US"/>
              </w:rPr>
              <w:t xml:space="preserve">are intermediate </w:t>
            </w:r>
            <w:r w:rsidRPr="0092261D">
              <w:rPr>
                <w:sz w:val="22"/>
                <w:szCs w:val="22"/>
                <w:lang w:val="kk-KZ"/>
              </w:rPr>
              <w:t>control</w:t>
            </w:r>
            <w:r w:rsidRPr="0092261D">
              <w:rPr>
                <w:sz w:val="22"/>
                <w:szCs w:val="22"/>
                <w:lang w:val="en-US"/>
              </w:rPr>
              <w:t>s</w:t>
            </w:r>
            <w:r w:rsidRPr="0092261D">
              <w:rPr>
                <w:sz w:val="22"/>
                <w:szCs w:val="22"/>
                <w:lang w:val="kk-KZ"/>
              </w:rPr>
              <w:t xml:space="preserve">, МТ </w:t>
            </w:r>
            <w:r w:rsidRPr="0092261D">
              <w:rPr>
                <w:sz w:val="22"/>
                <w:szCs w:val="22"/>
                <w:lang w:val="en-US"/>
              </w:rPr>
              <w:t>is</w:t>
            </w:r>
            <w:r w:rsidRPr="0092261D">
              <w:rPr>
                <w:sz w:val="22"/>
                <w:szCs w:val="22"/>
                <w:lang w:val="kk-KZ"/>
              </w:rPr>
              <w:t xml:space="preserve"> Midterm, </w:t>
            </w:r>
            <w:r w:rsidRPr="0092261D">
              <w:rPr>
                <w:sz w:val="22"/>
                <w:szCs w:val="22"/>
                <w:lang w:val="en-US"/>
              </w:rPr>
              <w:t>FE</w:t>
            </w:r>
            <w:r w:rsidRPr="0092261D">
              <w:rPr>
                <w:sz w:val="22"/>
                <w:szCs w:val="22"/>
                <w:lang w:val="kk-KZ"/>
              </w:rPr>
              <w:t xml:space="preserve"> – final </w:t>
            </w:r>
            <w:r w:rsidRPr="0092261D">
              <w:rPr>
                <w:sz w:val="22"/>
                <w:szCs w:val="22"/>
                <w:lang w:val="en-US"/>
              </w:rPr>
              <w:t>exam</w:t>
            </w:r>
            <w:r w:rsidRPr="0092261D">
              <w:rPr>
                <w:sz w:val="22"/>
                <w:szCs w:val="22"/>
                <w:lang w:val="kk-KZ"/>
              </w:rPr>
              <w:t>.</w:t>
            </w:r>
          </w:p>
          <w:p w:rsidR="0092261D" w:rsidRPr="0092261D" w:rsidRDefault="0092261D" w:rsidP="0092261D">
            <w:pPr>
              <w:jc w:val="both"/>
              <w:rPr>
                <w:sz w:val="22"/>
                <w:szCs w:val="22"/>
                <w:lang w:val="en-US"/>
              </w:rPr>
            </w:pPr>
            <w:r w:rsidRPr="0092261D">
              <w:rPr>
                <w:sz w:val="22"/>
                <w:szCs w:val="22"/>
                <w:lang w:val="en-US"/>
              </w:rPr>
              <w:t>Percent-rating letter system for assessing of achievements of leaning outcomes by students:</w:t>
            </w:r>
          </w:p>
          <w:p w:rsidR="0092261D" w:rsidRPr="0092261D" w:rsidRDefault="0092261D" w:rsidP="0092261D">
            <w:pPr>
              <w:rPr>
                <w:sz w:val="22"/>
                <w:szCs w:val="22"/>
              </w:rPr>
            </w:pPr>
            <w:r w:rsidRPr="0092261D">
              <w:rPr>
                <w:sz w:val="22"/>
                <w:szCs w:val="22"/>
              </w:rPr>
              <w:t xml:space="preserve">95% - 100%: А </w:t>
            </w:r>
            <w:r w:rsidRPr="0092261D">
              <w:rPr>
                <w:sz w:val="22"/>
                <w:szCs w:val="22"/>
              </w:rPr>
              <w:tab/>
            </w:r>
            <w:r w:rsidRPr="0092261D">
              <w:rPr>
                <w:sz w:val="22"/>
                <w:szCs w:val="22"/>
              </w:rPr>
              <w:tab/>
              <w:t xml:space="preserve">90% - 94%: А- </w:t>
            </w:r>
          </w:p>
          <w:p w:rsidR="0092261D" w:rsidRPr="0092261D" w:rsidRDefault="0092261D" w:rsidP="0092261D">
            <w:pPr>
              <w:rPr>
                <w:sz w:val="22"/>
                <w:szCs w:val="22"/>
              </w:rPr>
            </w:pPr>
            <w:r w:rsidRPr="0092261D">
              <w:rPr>
                <w:sz w:val="22"/>
                <w:szCs w:val="22"/>
              </w:rPr>
              <w:t xml:space="preserve">85% - 89%: В+ </w:t>
            </w:r>
            <w:r w:rsidRPr="0092261D">
              <w:rPr>
                <w:sz w:val="22"/>
                <w:szCs w:val="22"/>
              </w:rPr>
              <w:tab/>
            </w:r>
            <w:r w:rsidRPr="0092261D">
              <w:rPr>
                <w:sz w:val="22"/>
                <w:szCs w:val="22"/>
              </w:rPr>
              <w:tab/>
              <w:t xml:space="preserve">80% - 84%: В </w:t>
            </w:r>
            <w:r w:rsidRPr="0092261D">
              <w:rPr>
                <w:sz w:val="22"/>
                <w:szCs w:val="22"/>
              </w:rPr>
              <w:tab/>
            </w:r>
            <w:r w:rsidRPr="0092261D">
              <w:rPr>
                <w:sz w:val="22"/>
                <w:szCs w:val="22"/>
              </w:rPr>
              <w:tab/>
              <w:t>75% - 79%: В-</w:t>
            </w:r>
          </w:p>
          <w:p w:rsidR="0092261D" w:rsidRPr="0092261D" w:rsidRDefault="0092261D" w:rsidP="0092261D">
            <w:pPr>
              <w:rPr>
                <w:sz w:val="22"/>
                <w:szCs w:val="22"/>
              </w:rPr>
            </w:pPr>
            <w:r w:rsidRPr="0092261D">
              <w:rPr>
                <w:sz w:val="22"/>
                <w:szCs w:val="22"/>
                <w:lang w:val="kk-KZ"/>
              </w:rPr>
              <w:t>7</w:t>
            </w:r>
            <w:r w:rsidRPr="0092261D">
              <w:rPr>
                <w:sz w:val="22"/>
                <w:szCs w:val="22"/>
              </w:rPr>
              <w:t xml:space="preserve">0% - 74%: С+ </w:t>
            </w:r>
            <w:r w:rsidRPr="0092261D">
              <w:rPr>
                <w:sz w:val="22"/>
                <w:szCs w:val="22"/>
              </w:rPr>
              <w:tab/>
            </w:r>
            <w:r w:rsidRPr="0092261D">
              <w:rPr>
                <w:sz w:val="22"/>
                <w:szCs w:val="22"/>
              </w:rPr>
              <w:tab/>
              <w:t xml:space="preserve">65% - 69%: С </w:t>
            </w:r>
            <w:r w:rsidRPr="0092261D">
              <w:rPr>
                <w:sz w:val="22"/>
                <w:szCs w:val="22"/>
              </w:rPr>
              <w:tab/>
            </w:r>
            <w:r w:rsidRPr="0092261D">
              <w:rPr>
                <w:sz w:val="22"/>
                <w:szCs w:val="22"/>
              </w:rPr>
              <w:tab/>
              <w:t xml:space="preserve">60% - 64%: С- </w:t>
            </w:r>
          </w:p>
          <w:p w:rsidR="0092261D" w:rsidRPr="0092261D" w:rsidRDefault="0092261D" w:rsidP="0092261D">
            <w:pPr>
              <w:rPr>
                <w:sz w:val="22"/>
                <w:szCs w:val="22"/>
              </w:rPr>
            </w:pPr>
            <w:r w:rsidRPr="0092261D">
              <w:rPr>
                <w:sz w:val="22"/>
                <w:szCs w:val="22"/>
              </w:rPr>
              <w:t xml:space="preserve">55% - 59%: D+ </w:t>
            </w:r>
            <w:r w:rsidRPr="0092261D">
              <w:rPr>
                <w:sz w:val="22"/>
                <w:szCs w:val="22"/>
              </w:rPr>
              <w:tab/>
            </w:r>
            <w:r w:rsidRPr="0092261D">
              <w:rPr>
                <w:sz w:val="22"/>
                <w:szCs w:val="22"/>
              </w:rPr>
              <w:tab/>
              <w:t xml:space="preserve">50% - 54%: D- </w:t>
            </w:r>
            <w:r w:rsidRPr="0092261D">
              <w:rPr>
                <w:sz w:val="22"/>
                <w:szCs w:val="22"/>
              </w:rPr>
              <w:tab/>
            </w:r>
            <w:r w:rsidRPr="0092261D">
              <w:rPr>
                <w:sz w:val="22"/>
                <w:szCs w:val="22"/>
              </w:rPr>
              <w:tab/>
              <w:t>0% -49%: F</w:t>
            </w:r>
          </w:p>
          <w:p w:rsidR="0092261D" w:rsidRPr="0092261D" w:rsidRDefault="0092261D" w:rsidP="0092261D">
            <w:pPr>
              <w:rPr>
                <w:sz w:val="22"/>
                <w:szCs w:val="22"/>
              </w:rPr>
            </w:pPr>
          </w:p>
        </w:tc>
      </w:tr>
    </w:tbl>
    <w:p w:rsidR="0092261D" w:rsidRPr="0092261D" w:rsidRDefault="0092261D" w:rsidP="0092261D">
      <w:pPr>
        <w:jc w:val="right"/>
        <w:rPr>
          <w:sz w:val="22"/>
          <w:szCs w:val="22"/>
        </w:rPr>
      </w:pPr>
    </w:p>
    <w:p w:rsidR="0092261D" w:rsidRPr="0092261D" w:rsidRDefault="0092261D" w:rsidP="0092261D">
      <w:pPr>
        <w:jc w:val="center"/>
        <w:rPr>
          <w:b/>
          <w:sz w:val="22"/>
          <w:szCs w:val="22"/>
          <w:lang w:val="en-US"/>
        </w:rPr>
      </w:pPr>
      <w:r w:rsidRPr="0092261D">
        <w:rPr>
          <w:sz w:val="22"/>
          <w:szCs w:val="22"/>
          <w:lang w:val="en"/>
        </w:rPr>
        <w:t>Calendar (schedule) the implementation of the course content</w:t>
      </w:r>
      <w:r w:rsidRPr="0092261D">
        <w:rPr>
          <w:b/>
          <w:sz w:val="22"/>
          <w:szCs w:val="22"/>
          <w:lang w:val="en-US"/>
        </w:rPr>
        <w:t>:</w:t>
      </w:r>
    </w:p>
    <w:p w:rsidR="0092261D" w:rsidRPr="0092261D" w:rsidRDefault="0092261D" w:rsidP="0092261D">
      <w:pPr>
        <w:jc w:val="center"/>
        <w:rPr>
          <w:b/>
          <w:sz w:val="22"/>
          <w:szCs w:val="22"/>
          <w:lang w:val="en-US"/>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7232"/>
        <w:gridCol w:w="851"/>
        <w:gridCol w:w="990"/>
      </w:tblGrid>
      <w:tr w:rsidR="00CD1A6D" w:rsidRPr="0092261D" w:rsidTr="00CD1A6D">
        <w:trPr>
          <w:trHeight w:val="557"/>
          <w:jc w:val="center"/>
        </w:trPr>
        <w:tc>
          <w:tcPr>
            <w:tcW w:w="427" w:type="pct"/>
            <w:tcBorders>
              <w:top w:val="single" w:sz="2" w:space="0" w:color="auto"/>
              <w:left w:val="single" w:sz="2" w:space="0" w:color="auto"/>
              <w:bottom w:val="single" w:sz="2" w:space="0" w:color="auto"/>
              <w:right w:val="single" w:sz="2" w:space="0" w:color="auto"/>
            </w:tcBorders>
            <w:shd w:val="clear" w:color="auto" w:fill="auto"/>
            <w:tcMar>
              <w:left w:w="72" w:type="dxa"/>
              <w:right w:w="115" w:type="dxa"/>
            </w:tcMar>
          </w:tcPr>
          <w:p w:rsidR="00780E51" w:rsidRPr="0092261D" w:rsidRDefault="00780E51" w:rsidP="0092261D">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92261D">
              <w:rPr>
                <w:rStyle w:val="shorttext"/>
                <w:rFonts w:ascii="Times New Roman" w:hAnsi="Times New Roman"/>
                <w:b/>
                <w:lang w:val="en-US"/>
              </w:rPr>
              <w:t>Week</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780E51" w:rsidRPr="0092261D" w:rsidRDefault="00780E51" w:rsidP="0092261D">
            <w:pPr>
              <w:pStyle w:val="a6"/>
              <w:tabs>
                <w:tab w:val="left" w:pos="426"/>
              </w:tabs>
              <w:autoSpaceDE w:val="0"/>
              <w:autoSpaceDN w:val="0"/>
              <w:adjustRightInd w:val="0"/>
              <w:spacing w:after="0" w:line="240" w:lineRule="auto"/>
              <w:ind w:left="0"/>
              <w:jc w:val="center"/>
              <w:rPr>
                <w:rStyle w:val="shorttext"/>
                <w:rFonts w:ascii="Times New Roman" w:hAnsi="Times New Roman"/>
                <w:b/>
                <w:lang w:val="en-US"/>
              </w:rPr>
            </w:pPr>
            <w:proofErr w:type="spellStart"/>
            <w:r w:rsidRPr="0092261D">
              <w:rPr>
                <w:rStyle w:val="shorttext"/>
                <w:rFonts w:ascii="Times New Roman" w:hAnsi="Times New Roman"/>
                <w:b/>
              </w:rPr>
              <w:t>Topics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780E51" w:rsidRPr="0092261D" w:rsidRDefault="00780E51" w:rsidP="0092261D">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92261D">
              <w:rPr>
                <w:rStyle w:val="shorttext"/>
                <w:rFonts w:ascii="Times New Roman" w:hAnsi="Times New Roman"/>
                <w:b/>
                <w:lang w:val="en-US"/>
              </w:rPr>
              <w:t>Hours</w:t>
            </w:r>
          </w:p>
          <w:p w:rsidR="00780E51" w:rsidRPr="0092261D" w:rsidRDefault="00780E51" w:rsidP="0092261D">
            <w:pPr>
              <w:pStyle w:val="a6"/>
              <w:tabs>
                <w:tab w:val="left" w:pos="426"/>
              </w:tabs>
              <w:autoSpaceDE w:val="0"/>
              <w:autoSpaceDN w:val="0"/>
              <w:adjustRightInd w:val="0"/>
              <w:spacing w:after="0" w:line="240" w:lineRule="auto"/>
              <w:ind w:left="0"/>
              <w:rPr>
                <w:rStyle w:val="shorttext"/>
                <w:rFonts w:ascii="Times New Roman" w:hAnsi="Times New Roman"/>
                <w:b/>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780E51" w:rsidRPr="0092261D" w:rsidRDefault="00780E51" w:rsidP="0092261D">
            <w:pPr>
              <w:pStyle w:val="a6"/>
              <w:tabs>
                <w:tab w:val="left" w:pos="426"/>
              </w:tabs>
              <w:autoSpaceDE w:val="0"/>
              <w:autoSpaceDN w:val="0"/>
              <w:adjustRightInd w:val="0"/>
              <w:spacing w:after="0" w:line="240" w:lineRule="auto"/>
              <w:ind w:left="0"/>
              <w:rPr>
                <w:rStyle w:val="shorttext"/>
                <w:rFonts w:ascii="Times New Roman" w:hAnsi="Times New Roman"/>
                <w:b/>
                <w:lang w:val="en-US"/>
              </w:rPr>
            </w:pPr>
            <w:r w:rsidRPr="0092261D">
              <w:rPr>
                <w:rStyle w:val="shorttext"/>
                <w:rFonts w:ascii="Times New Roman" w:hAnsi="Times New Roman"/>
                <w:b/>
                <w:lang w:val="en-US"/>
              </w:rPr>
              <w:t>Max point</w:t>
            </w:r>
          </w:p>
        </w:tc>
      </w:tr>
      <w:tr w:rsidR="0092261D" w:rsidRPr="0092261D" w:rsidTr="00CD1A6D">
        <w:trPr>
          <w:trHeight w:val="236"/>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 w:val="left" w:pos="688"/>
              </w:tabs>
              <w:autoSpaceDE w:val="0"/>
              <w:autoSpaceDN w:val="0"/>
              <w:adjustRightInd w:val="0"/>
              <w:rPr>
                <w:rFonts w:eastAsia="Calibri"/>
                <w:sz w:val="22"/>
                <w:szCs w:val="22"/>
                <w:lang w:val="en-US"/>
              </w:rPr>
            </w:pPr>
            <w:r w:rsidRPr="0092261D">
              <w:rPr>
                <w:rFonts w:eastAsia="Calibri"/>
                <w:sz w:val="22"/>
                <w:szCs w:val="22"/>
                <w:lang w:val="en-US"/>
              </w:rPr>
              <w:t>1</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Lecture 1. Introduction. Language. Alphabet. Syntax. </w:t>
            </w:r>
            <w:proofErr w:type="spellStart"/>
            <w:r w:rsidRPr="0092261D">
              <w:rPr>
                <w:rFonts w:ascii="Times New Roman" w:hAnsi="Times New Roman"/>
              </w:rPr>
              <w:t>Semantics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pStyle w:val="a6"/>
              <w:tabs>
                <w:tab w:val="left" w:pos="426"/>
              </w:tabs>
              <w:autoSpaceDE w:val="0"/>
              <w:autoSpaceDN w:val="0"/>
              <w:adjustRightInd w:val="0"/>
              <w:spacing w:after="0" w:line="240" w:lineRule="auto"/>
              <w:ind w:left="0"/>
              <w:rPr>
                <w:rFonts w:ascii="Times New Roman" w:hAnsi="Times New Roman"/>
                <w:lang w:val="en-US"/>
              </w:rPr>
            </w:pPr>
            <w:r>
              <w:rPr>
                <w:rFonts w:ascii="Times New Roman" w:hAnsi="Times New Roman"/>
                <w:lang w:val="en-US"/>
              </w:rPr>
              <w:t>1</w:t>
            </w:r>
          </w:p>
        </w:tc>
      </w:tr>
      <w:tr w:rsidR="0092261D" w:rsidRPr="0092261D" w:rsidTr="00CD1A6D">
        <w:trPr>
          <w:trHeight w:val="225"/>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1. </w:t>
            </w:r>
            <w:proofErr w:type="spellStart"/>
            <w:r w:rsidRPr="0092261D">
              <w:rPr>
                <w:rFonts w:ascii="Times New Roman" w:hAnsi="Times New Roman"/>
              </w:rPr>
              <w:t>Language</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pStyle w:val="a6"/>
              <w:tabs>
                <w:tab w:val="left" w:pos="426"/>
              </w:tabs>
              <w:autoSpaceDE w:val="0"/>
              <w:autoSpaceDN w:val="0"/>
              <w:adjustRightInd w:val="0"/>
              <w:spacing w:after="0" w:line="240" w:lineRule="auto"/>
              <w:ind w:left="0"/>
              <w:rPr>
                <w:rFonts w:ascii="Times New Roman" w:hAnsi="Times New Roman"/>
                <w:lang w:val="en-US"/>
              </w:rPr>
            </w:pPr>
            <w:r w:rsidRPr="0092261D">
              <w:rPr>
                <w:rFonts w:ascii="Times New Roman" w:hAnsi="Times New Roman"/>
                <w:lang w:val="en-US"/>
              </w:rPr>
              <w:t>3</w:t>
            </w:r>
          </w:p>
        </w:tc>
      </w:tr>
      <w:tr w:rsidR="0092261D" w:rsidRPr="0092261D" w:rsidTr="00CD1A6D">
        <w:trPr>
          <w:trHeight w:val="202"/>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 </w:t>
            </w:r>
            <w:proofErr w:type="spellStart"/>
            <w:r w:rsidRPr="0092261D">
              <w:rPr>
                <w:rFonts w:ascii="Times New Roman" w:hAnsi="Times New Roman"/>
              </w:rPr>
              <w:t>Language</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Pr>
                <w:lang w:val="en-US"/>
              </w:rPr>
              <w:t>1</w:t>
            </w:r>
            <w:r w:rsidRPr="0092261D">
              <w:rPr>
                <w:lang w:val="en-US"/>
              </w:rPr>
              <w:t>0</w:t>
            </w:r>
          </w:p>
        </w:tc>
      </w:tr>
      <w:tr w:rsidR="0092261D" w:rsidRPr="0092261D" w:rsidTr="00CD1A6D">
        <w:trPr>
          <w:trHeight w:val="333"/>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 w:val="left" w:pos="688"/>
              </w:tabs>
              <w:autoSpaceDE w:val="0"/>
              <w:autoSpaceDN w:val="0"/>
              <w:adjustRightInd w:val="0"/>
              <w:rPr>
                <w:rFonts w:eastAsia="Calibri"/>
                <w:sz w:val="22"/>
                <w:szCs w:val="22"/>
                <w:lang w:val="en-US"/>
              </w:rPr>
            </w:pPr>
            <w:r w:rsidRPr="0092261D">
              <w:rPr>
                <w:rFonts w:eastAsia="Calibri"/>
                <w:sz w:val="22"/>
                <w:szCs w:val="22"/>
                <w:lang w:val="en-US"/>
              </w:rPr>
              <w:t>2</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Lecture 2. Sets. Sets. Subsets. Sets product. </w:t>
            </w:r>
            <w:proofErr w:type="spellStart"/>
            <w:r w:rsidRPr="0092261D">
              <w:rPr>
                <w:rFonts w:ascii="Times New Roman" w:hAnsi="Times New Roman"/>
              </w:rPr>
              <w:t>Correspondences</w:t>
            </w:r>
            <w:proofErr w:type="spellEnd"/>
            <w:r w:rsidRPr="0092261D">
              <w:rPr>
                <w:rFonts w:ascii="Times New Roman" w:hAnsi="Times New Roman"/>
              </w:rPr>
              <w:t>.</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w:t>
            </w:r>
          </w:p>
        </w:tc>
      </w:tr>
      <w:tr w:rsidR="0092261D" w:rsidRPr="0092261D" w:rsidTr="00CD1A6D">
        <w:trPr>
          <w:trHeight w:val="267"/>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2. </w:t>
            </w:r>
            <w:proofErr w:type="spellStart"/>
            <w:r w:rsidRPr="0092261D">
              <w:rPr>
                <w:rFonts w:ascii="Times New Roman" w:hAnsi="Times New Roman"/>
              </w:rPr>
              <w:t>Sets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3</w:t>
            </w:r>
          </w:p>
        </w:tc>
      </w:tr>
      <w:tr w:rsidR="0092261D" w:rsidRPr="0092261D" w:rsidTr="00CD1A6D">
        <w:trPr>
          <w:trHeight w:val="258"/>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2. </w:t>
            </w:r>
            <w:proofErr w:type="spellStart"/>
            <w:r w:rsidRPr="0092261D">
              <w:rPr>
                <w:rFonts w:ascii="Times New Roman" w:hAnsi="Times New Roman"/>
              </w:rPr>
              <w:t>Sets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10</w:t>
            </w:r>
          </w:p>
        </w:tc>
      </w:tr>
      <w:tr w:rsidR="0092261D" w:rsidRPr="0092261D" w:rsidTr="00CD1A6D">
        <w:trPr>
          <w:trHeight w:val="234"/>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 w:val="left" w:pos="688"/>
              </w:tabs>
              <w:autoSpaceDE w:val="0"/>
              <w:autoSpaceDN w:val="0"/>
              <w:adjustRightInd w:val="0"/>
              <w:rPr>
                <w:rFonts w:eastAsia="Calibri"/>
                <w:sz w:val="22"/>
                <w:szCs w:val="22"/>
                <w:lang w:val="en-US"/>
              </w:rPr>
            </w:pPr>
            <w:r w:rsidRPr="0092261D">
              <w:rPr>
                <w:rFonts w:eastAsia="Calibri"/>
                <w:sz w:val="22"/>
                <w:szCs w:val="22"/>
                <w:lang w:val="en-US"/>
              </w:rPr>
              <w:t>3</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3. Sets. Relations. Operators. Equivalence</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2</w:t>
            </w:r>
          </w:p>
        </w:tc>
      </w:tr>
      <w:tr w:rsidR="0092261D" w:rsidRPr="0092261D" w:rsidTr="00CD1A6D">
        <w:trPr>
          <w:trHeight w:val="224"/>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Practical work 3. Relations and operators.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3</w:t>
            </w:r>
          </w:p>
        </w:tc>
      </w:tr>
      <w:tr w:rsidR="0092261D" w:rsidRPr="0092261D" w:rsidTr="00CD1A6D">
        <w:trPr>
          <w:trHeight w:val="341"/>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Homework 3. Relations and operators.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CD1A6D" w:rsidP="00CD1A6D">
            <w:pPr>
              <w:tabs>
                <w:tab w:val="left" w:pos="426"/>
              </w:tabs>
              <w:autoSpaceDE w:val="0"/>
              <w:autoSpaceDN w:val="0"/>
              <w:adjustRightInd w:val="0"/>
              <w:rPr>
                <w:lang w:val="en-US"/>
              </w:rPr>
            </w:pPr>
            <w:r>
              <w:rPr>
                <w:lang w:val="en-US"/>
              </w:rPr>
              <w:t>5</w:t>
            </w:r>
          </w:p>
        </w:tc>
      </w:tr>
      <w:tr w:rsidR="00BA79D2" w:rsidRPr="00CD1A6D" w:rsidTr="00CD1A6D">
        <w:trPr>
          <w:trHeight w:val="341"/>
          <w:jc w:val="center"/>
        </w:trPr>
        <w:tc>
          <w:tcPr>
            <w:tcW w:w="427" w:type="pct"/>
            <w:tcBorders>
              <w:left w:val="single" w:sz="2" w:space="0" w:color="auto"/>
              <w:bottom w:val="single" w:sz="2" w:space="0" w:color="auto"/>
              <w:right w:val="single" w:sz="2" w:space="0" w:color="auto"/>
            </w:tcBorders>
            <w:shd w:val="clear" w:color="auto" w:fill="auto"/>
            <w:tcMar>
              <w:left w:w="72" w:type="dxa"/>
              <w:right w:w="115" w:type="dxa"/>
            </w:tcMar>
          </w:tcPr>
          <w:p w:rsidR="00BA79D2" w:rsidRPr="0092261D" w:rsidRDefault="00BA79D2"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BA79D2" w:rsidRPr="00CD1A6D" w:rsidRDefault="00CD1A6D" w:rsidP="0092261D">
            <w:pPr>
              <w:pStyle w:val="a6"/>
              <w:tabs>
                <w:tab w:val="left" w:pos="34"/>
              </w:tabs>
              <w:autoSpaceDE w:val="0"/>
              <w:autoSpaceDN w:val="0"/>
              <w:adjustRightInd w:val="0"/>
              <w:spacing w:after="0"/>
              <w:ind w:left="34"/>
              <w:rPr>
                <w:rFonts w:ascii="Times New Roman" w:hAnsi="Times New Roman"/>
                <w:lang w:val="en-US"/>
              </w:rPr>
            </w:pPr>
            <w:r w:rsidRPr="005217BA">
              <w:rPr>
                <w:rFonts w:ascii="Times New Roman" w:hAnsi="Times New Roman"/>
                <w:b/>
                <w:lang w:val="en-US"/>
              </w:rPr>
              <w:t>TSIS</w:t>
            </w:r>
            <w:r>
              <w:rPr>
                <w:rFonts w:ascii="Times New Roman" w:hAnsi="Times New Roman"/>
                <w:b/>
                <w:lang w:val="en-US"/>
              </w:rPr>
              <w:t>-1:</w:t>
            </w:r>
            <w:r>
              <w:rPr>
                <w:rFonts w:ascii="Times New Roman" w:hAnsi="Times New Roman"/>
                <w:lang w:val="en-US"/>
              </w:rPr>
              <w:t xml:space="preserve"> </w:t>
            </w:r>
            <w:r w:rsidRPr="0092261D">
              <w:rPr>
                <w:rFonts w:ascii="Times New Roman" w:hAnsi="Times New Roman"/>
                <w:lang w:val="en-US"/>
              </w:rPr>
              <w:t>Sets. Relations. Operators. Equivalence</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BA79D2" w:rsidRPr="0092261D" w:rsidRDefault="00BA79D2"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BA79D2" w:rsidRPr="0092261D" w:rsidRDefault="00CD1A6D" w:rsidP="0092261D">
            <w:pPr>
              <w:tabs>
                <w:tab w:val="left" w:pos="426"/>
              </w:tabs>
              <w:autoSpaceDE w:val="0"/>
              <w:autoSpaceDN w:val="0"/>
              <w:adjustRightInd w:val="0"/>
              <w:rPr>
                <w:lang w:val="en-US"/>
              </w:rPr>
            </w:pPr>
            <w:r>
              <w:rPr>
                <w:lang w:val="en-US"/>
              </w:rPr>
              <w:t>5</w:t>
            </w:r>
          </w:p>
        </w:tc>
      </w:tr>
      <w:tr w:rsidR="0092261D" w:rsidRPr="0092261D" w:rsidTr="00CD1A6D">
        <w:trPr>
          <w:trHeight w:val="148"/>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 w:val="left" w:pos="688"/>
              </w:tabs>
              <w:autoSpaceDE w:val="0"/>
              <w:autoSpaceDN w:val="0"/>
              <w:adjustRightInd w:val="0"/>
              <w:rPr>
                <w:rFonts w:eastAsia="Calibri"/>
                <w:sz w:val="22"/>
                <w:szCs w:val="22"/>
                <w:lang w:val="en-US"/>
              </w:rPr>
            </w:pPr>
            <w:r w:rsidRPr="0092261D">
              <w:rPr>
                <w:rFonts w:eastAsia="Calibri"/>
                <w:sz w:val="22"/>
                <w:szCs w:val="22"/>
                <w:lang w:val="en-US"/>
              </w:rPr>
              <w:t>4</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4. Numbers. Cardinal numbers. Solutions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w:t>
            </w:r>
          </w:p>
        </w:tc>
      </w:tr>
      <w:tr w:rsidR="0092261D" w:rsidRPr="0092261D" w:rsidTr="00CD1A6D">
        <w:trPr>
          <w:trHeight w:val="109"/>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Practical work 4. Natural, integer and rational numbers.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3</w:t>
            </w:r>
          </w:p>
        </w:tc>
      </w:tr>
      <w:tr w:rsidR="0092261D" w:rsidRPr="0092261D" w:rsidTr="00CD1A6D">
        <w:trPr>
          <w:trHeight w:val="242"/>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 w:val="left" w:pos="688"/>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Homework 4. Natural, integer and rational numbers.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10</w:t>
            </w:r>
          </w:p>
        </w:tc>
      </w:tr>
      <w:tr w:rsidR="00CD1A6D" w:rsidRPr="0092261D" w:rsidTr="00CD1A6D">
        <w:trPr>
          <w:trHeight w:val="217"/>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 w:val="left" w:pos="688"/>
              </w:tabs>
              <w:autoSpaceDE w:val="0"/>
              <w:autoSpaceDN w:val="0"/>
              <w:adjustRightInd w:val="0"/>
              <w:rPr>
                <w:rFonts w:eastAsia="Calibri"/>
                <w:sz w:val="22"/>
                <w:szCs w:val="22"/>
                <w:lang w:val="en-US"/>
              </w:rPr>
            </w:pPr>
            <w:r w:rsidRPr="0092261D">
              <w:rPr>
                <w:rFonts w:eastAsia="Calibri"/>
                <w:sz w:val="22"/>
                <w:szCs w:val="22"/>
                <w:lang w:val="en-US"/>
              </w:rPr>
              <w:t>5</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Lecture</w:t>
            </w:r>
            <w:proofErr w:type="spellEnd"/>
            <w:r w:rsidRPr="0092261D">
              <w:rPr>
                <w:rFonts w:ascii="Times New Roman" w:hAnsi="Times New Roman"/>
              </w:rPr>
              <w:t xml:space="preserve"> 5. </w:t>
            </w:r>
            <w:proofErr w:type="spellStart"/>
            <w:r w:rsidRPr="0092261D">
              <w:rPr>
                <w:rFonts w:ascii="Times New Roman" w:hAnsi="Times New Roman"/>
              </w:rPr>
              <w:t>Numbers</w:t>
            </w:r>
            <w:proofErr w:type="spellEnd"/>
            <w:r w:rsidRPr="0092261D">
              <w:rPr>
                <w:rFonts w:ascii="Times New Roman" w:hAnsi="Times New Roman"/>
              </w:rPr>
              <w:t xml:space="preserve">. </w:t>
            </w:r>
            <w:proofErr w:type="spellStart"/>
            <w:r w:rsidRPr="0092261D">
              <w:rPr>
                <w:rFonts w:ascii="Times New Roman" w:hAnsi="Times New Roman"/>
              </w:rPr>
              <w:t>Cuts</w:t>
            </w:r>
            <w:proofErr w:type="spellEnd"/>
            <w:r w:rsidRPr="0092261D">
              <w:rPr>
                <w:rFonts w:ascii="Times New Roman" w:hAnsi="Times New Roman"/>
              </w:rPr>
              <w:t xml:space="preserve">. </w:t>
            </w:r>
            <w:proofErr w:type="spellStart"/>
            <w:r w:rsidRPr="0092261D">
              <w:rPr>
                <w:rFonts w:ascii="Times New Roman" w:hAnsi="Times New Roman"/>
              </w:rPr>
              <w:t>Vectors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208"/>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Practical work 5. Real and complex numbers.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183"/>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Homework 5. Real and complex numbers.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5</w:t>
            </w:r>
          </w:p>
        </w:tc>
      </w:tr>
      <w:tr w:rsidR="00CD1A6D" w:rsidRPr="0092261D" w:rsidTr="00CD1A6D">
        <w:trPr>
          <w:trHeight w:val="183"/>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CD1A6D">
            <w:pPr>
              <w:pStyle w:val="a6"/>
              <w:tabs>
                <w:tab w:val="left" w:pos="34"/>
              </w:tabs>
              <w:autoSpaceDE w:val="0"/>
              <w:autoSpaceDN w:val="0"/>
              <w:adjustRightInd w:val="0"/>
              <w:spacing w:after="0"/>
              <w:ind w:left="34"/>
              <w:rPr>
                <w:rFonts w:ascii="Times New Roman" w:hAnsi="Times New Roman"/>
                <w:lang w:val="en-US"/>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2</w:t>
            </w:r>
            <w:r>
              <w:rPr>
                <w:rFonts w:ascii="Times New Roman" w:hAnsi="Times New Roman"/>
                <w:b/>
                <w:lang w:val="en-US"/>
              </w:rPr>
              <w:t>:</w:t>
            </w:r>
            <w:r>
              <w:rPr>
                <w:rFonts w:ascii="Times New Roman" w:hAnsi="Times New Roman"/>
                <w:b/>
                <w:lang w:val="en-US"/>
              </w:rPr>
              <w:t xml:space="preserve"> </w:t>
            </w:r>
            <w:proofErr w:type="spellStart"/>
            <w:r w:rsidRPr="0092261D">
              <w:rPr>
                <w:rFonts w:ascii="Times New Roman" w:hAnsi="Times New Roman"/>
              </w:rPr>
              <w:t>Numbers</w:t>
            </w:r>
            <w:proofErr w:type="spellEnd"/>
            <w:r w:rsidRPr="0092261D">
              <w:rPr>
                <w:rFonts w:ascii="Times New Roman" w:hAnsi="Times New Roman"/>
              </w:rPr>
              <w:t xml:space="preserve">. </w:t>
            </w:r>
            <w:proofErr w:type="spellStart"/>
            <w:r w:rsidRPr="0092261D">
              <w:rPr>
                <w:rFonts w:ascii="Times New Roman" w:hAnsi="Times New Roman"/>
              </w:rPr>
              <w:t>Cuts</w:t>
            </w:r>
            <w:proofErr w:type="spellEnd"/>
            <w:r w:rsidRPr="0092261D">
              <w:rPr>
                <w:rFonts w:ascii="Times New Roman" w:hAnsi="Times New Roman"/>
              </w:rPr>
              <w:t xml:space="preserve">. </w:t>
            </w:r>
            <w:proofErr w:type="spellStart"/>
            <w:r w:rsidRPr="0092261D">
              <w:rPr>
                <w:rFonts w:ascii="Times New Roman" w:hAnsi="Times New Roman"/>
              </w:rPr>
              <w:t>Vectors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5</w:t>
            </w:r>
          </w:p>
        </w:tc>
      </w:tr>
      <w:tr w:rsidR="0092261D" w:rsidRPr="0092261D" w:rsidTr="00CD1A6D">
        <w:trPr>
          <w:trHeight w:val="174"/>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6</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6. Ordered objects. Different ordered sets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w:t>
            </w:r>
          </w:p>
        </w:tc>
      </w:tr>
      <w:tr w:rsidR="0092261D" w:rsidRPr="0092261D" w:rsidTr="00CD1A6D">
        <w:trPr>
          <w:trHeight w:val="291"/>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Practical work 6. Ordered sets.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3</w:t>
            </w:r>
          </w:p>
        </w:tc>
      </w:tr>
      <w:tr w:rsidR="0092261D" w:rsidRPr="0092261D" w:rsidTr="00CD1A6D">
        <w:trPr>
          <w:trHeight w:val="140"/>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6. </w:t>
            </w:r>
            <w:proofErr w:type="spellStart"/>
            <w:r w:rsidRPr="0092261D">
              <w:rPr>
                <w:rFonts w:ascii="Times New Roman" w:hAnsi="Times New Roman"/>
              </w:rPr>
              <w:t>Ordered</w:t>
            </w:r>
            <w:proofErr w:type="spellEnd"/>
            <w:r w:rsidRPr="0092261D">
              <w:rPr>
                <w:rFonts w:ascii="Times New Roman" w:hAnsi="Times New Roman"/>
              </w:rPr>
              <w:t xml:space="preserve"> </w:t>
            </w:r>
            <w:proofErr w:type="spellStart"/>
            <w:r w:rsidRPr="0092261D">
              <w:rPr>
                <w:rFonts w:ascii="Times New Roman" w:hAnsi="Times New Roman"/>
              </w:rPr>
              <w:t>sets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10</w:t>
            </w:r>
          </w:p>
        </w:tc>
      </w:tr>
      <w:tr w:rsidR="00CD1A6D" w:rsidRPr="0092261D" w:rsidTr="00CD1A6D">
        <w:trPr>
          <w:trHeight w:val="258"/>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7</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 xml:space="preserve">Lecture 7. Algebraic objects. </w:t>
            </w:r>
            <w:proofErr w:type="spellStart"/>
            <w:r w:rsidRPr="0092261D">
              <w:rPr>
                <w:rFonts w:ascii="Times New Roman" w:hAnsi="Times New Roman"/>
                <w:lang w:val="en-US"/>
              </w:rPr>
              <w:t>Groupoids</w:t>
            </w:r>
            <w:proofErr w:type="spellEnd"/>
            <w:r w:rsidRPr="0092261D">
              <w:rPr>
                <w:rFonts w:ascii="Times New Roman" w:hAnsi="Times New Roman"/>
                <w:lang w:val="en-US"/>
              </w:rPr>
              <w:t>. Rings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389"/>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7. </w:t>
            </w:r>
            <w:proofErr w:type="spellStart"/>
            <w:r w:rsidRPr="0092261D">
              <w:rPr>
                <w:rFonts w:ascii="Times New Roman" w:hAnsi="Times New Roman"/>
              </w:rPr>
              <w:t>Groupoids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343"/>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CD1A6D" w:rsidRDefault="00CD1A6D" w:rsidP="00CD1A6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7. </w:t>
            </w:r>
            <w:proofErr w:type="spellStart"/>
            <w:r w:rsidRPr="0092261D">
              <w:rPr>
                <w:rFonts w:ascii="Times New Roman" w:hAnsi="Times New Roman"/>
              </w:rPr>
              <w:t>Groupoids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5</w:t>
            </w:r>
          </w:p>
        </w:tc>
      </w:tr>
      <w:tr w:rsidR="00CD1A6D" w:rsidRPr="00CD1A6D" w:rsidTr="00CD1A6D">
        <w:trPr>
          <w:trHeight w:val="273"/>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CD1A6D" w:rsidRDefault="00CD1A6D" w:rsidP="00CD1A6D">
            <w:pPr>
              <w:pStyle w:val="a6"/>
              <w:tabs>
                <w:tab w:val="left" w:pos="34"/>
              </w:tabs>
              <w:autoSpaceDE w:val="0"/>
              <w:autoSpaceDN w:val="0"/>
              <w:adjustRightInd w:val="0"/>
              <w:spacing w:after="0"/>
              <w:ind w:left="34"/>
              <w:rPr>
                <w:rFonts w:ascii="Times New Roman" w:hAnsi="Times New Roman"/>
                <w:lang w:val="en-US"/>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3</w:t>
            </w:r>
            <w:r>
              <w:rPr>
                <w:rFonts w:ascii="Times New Roman" w:hAnsi="Times New Roman"/>
                <w:b/>
                <w:lang w:val="en-US"/>
              </w:rPr>
              <w:t>:</w:t>
            </w:r>
            <w:r>
              <w:rPr>
                <w:rFonts w:ascii="Times New Roman" w:hAnsi="Times New Roman"/>
                <w:b/>
                <w:lang w:val="en-US"/>
              </w:rPr>
              <w:t xml:space="preserve"> </w:t>
            </w:r>
            <w:r w:rsidRPr="0092261D">
              <w:rPr>
                <w:rFonts w:ascii="Times New Roman" w:hAnsi="Times New Roman"/>
                <w:lang w:val="en-US"/>
              </w:rPr>
              <w:t xml:space="preserve">Algebraic objects. </w:t>
            </w:r>
            <w:proofErr w:type="spellStart"/>
            <w:r w:rsidRPr="0092261D">
              <w:rPr>
                <w:rFonts w:ascii="Times New Roman" w:hAnsi="Times New Roman"/>
                <w:lang w:val="en-US"/>
              </w:rPr>
              <w:t>Groupoids</w:t>
            </w:r>
            <w:proofErr w:type="spellEnd"/>
            <w:r w:rsidRPr="0092261D">
              <w:rPr>
                <w:rFonts w:ascii="Times New Roman" w:hAnsi="Times New Roman"/>
                <w:lang w:val="en-US"/>
              </w:rPr>
              <w:t>. Rings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5</w:t>
            </w:r>
          </w:p>
        </w:tc>
      </w:tr>
      <w:tr w:rsidR="0092261D" w:rsidRPr="0092261D" w:rsidTr="00CD1A6D">
        <w:trPr>
          <w:trHeight w:val="249"/>
          <w:jc w:val="center"/>
        </w:trPr>
        <w:tc>
          <w:tcPr>
            <w:tcW w:w="4072" w:type="pct"/>
            <w:gridSpan w:val="2"/>
            <w:tcBorders>
              <w:top w:val="single" w:sz="2" w:space="0" w:color="auto"/>
              <w:left w:val="single" w:sz="2" w:space="0" w:color="auto"/>
              <w:bottom w:val="single" w:sz="2" w:space="0" w:color="auto"/>
              <w:right w:val="single" w:sz="4" w:space="0" w:color="auto"/>
            </w:tcBorders>
            <w:shd w:val="clear" w:color="auto" w:fill="auto"/>
            <w:tcMar>
              <w:left w:w="72" w:type="dxa"/>
              <w:right w:w="115" w:type="dxa"/>
            </w:tcMar>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Border</w:t>
            </w:r>
            <w:proofErr w:type="spellEnd"/>
            <w:r w:rsidRPr="0092261D">
              <w:rPr>
                <w:rFonts w:ascii="Times New Roman" w:hAnsi="Times New Roman"/>
              </w:rPr>
              <w:t xml:space="preserve"> </w:t>
            </w:r>
            <w:proofErr w:type="spellStart"/>
            <w:r w:rsidRPr="0092261D">
              <w:rPr>
                <w:rFonts w:ascii="Times New Roman" w:hAnsi="Times New Roman"/>
              </w:rPr>
              <w:t>control</w:t>
            </w:r>
            <w:proofErr w:type="spellEnd"/>
            <w:r w:rsidRPr="0092261D">
              <w:rPr>
                <w:rFonts w:ascii="Times New Roman" w:hAnsi="Times New Roman"/>
              </w:rPr>
              <w:t xml:space="preserve"> 1 </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100</w:t>
            </w:r>
          </w:p>
        </w:tc>
      </w:tr>
      <w:tr w:rsidR="00CD1A6D" w:rsidRPr="0092261D" w:rsidTr="00CD1A6D">
        <w:trPr>
          <w:trHeight w:val="239"/>
          <w:jc w:val="center"/>
        </w:trPr>
        <w:tc>
          <w:tcPr>
            <w:tcW w:w="4072" w:type="pct"/>
            <w:gridSpan w:val="2"/>
            <w:tcBorders>
              <w:top w:val="single" w:sz="2" w:space="0" w:color="auto"/>
              <w:left w:val="single" w:sz="2" w:space="0" w:color="auto"/>
              <w:bottom w:val="single" w:sz="2" w:space="0" w:color="auto"/>
              <w:right w:val="single" w:sz="4" w:space="0" w:color="auto"/>
            </w:tcBorders>
            <w:shd w:val="clear" w:color="auto" w:fill="auto"/>
            <w:tcMar>
              <w:left w:w="72" w:type="dxa"/>
              <w:right w:w="115" w:type="dxa"/>
            </w:tcMar>
          </w:tcPr>
          <w:p w:rsidR="00CD1A6D" w:rsidRPr="00CD1A6D" w:rsidRDefault="00CD1A6D" w:rsidP="0092261D">
            <w:pPr>
              <w:pStyle w:val="a6"/>
              <w:tabs>
                <w:tab w:val="left" w:pos="34"/>
              </w:tabs>
              <w:autoSpaceDE w:val="0"/>
              <w:autoSpaceDN w:val="0"/>
              <w:adjustRightInd w:val="0"/>
              <w:spacing w:after="0"/>
              <w:ind w:left="34"/>
              <w:rPr>
                <w:rFonts w:ascii="Times New Roman" w:hAnsi="Times New Roman"/>
                <w:lang w:val="en-US"/>
              </w:rPr>
            </w:pPr>
            <w:r>
              <w:rPr>
                <w:rFonts w:ascii="Times New Roman" w:hAnsi="Times New Roman"/>
                <w:lang w:val="en-US"/>
              </w:rPr>
              <w:t>Midterm</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100</w:t>
            </w:r>
          </w:p>
        </w:tc>
      </w:tr>
      <w:tr w:rsidR="0092261D" w:rsidRPr="0092261D" w:rsidTr="00CD1A6D">
        <w:trPr>
          <w:trHeight w:val="356"/>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92261D" w:rsidRPr="0092261D" w:rsidRDefault="0092261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8</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r w:rsidRPr="0092261D">
              <w:rPr>
                <w:rFonts w:ascii="Times New Roman" w:hAnsi="Times New Roman"/>
                <w:lang w:val="en-US"/>
              </w:rPr>
              <w:t xml:space="preserve">Lecture 8. Algebraic objects. Linear spaces. </w:t>
            </w:r>
            <w:proofErr w:type="spellStart"/>
            <w:r w:rsidRPr="0092261D">
              <w:rPr>
                <w:rFonts w:ascii="Times New Roman" w:hAnsi="Times New Roman"/>
              </w:rPr>
              <w:t>Abstract</w:t>
            </w:r>
            <w:proofErr w:type="spellEnd"/>
            <w:r w:rsidRPr="0092261D">
              <w:rPr>
                <w:rFonts w:ascii="Times New Roman" w:hAnsi="Times New Roman"/>
              </w:rPr>
              <w:t xml:space="preserve"> </w:t>
            </w:r>
            <w:proofErr w:type="spellStart"/>
            <w:r w:rsidRPr="0092261D">
              <w:rPr>
                <w:rFonts w:ascii="Times New Roman" w:hAnsi="Times New Roman"/>
              </w:rPr>
              <w:t>algebras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w:t>
            </w:r>
          </w:p>
        </w:tc>
      </w:tr>
      <w:tr w:rsidR="0092261D" w:rsidRPr="0092261D" w:rsidTr="00CD1A6D">
        <w:trPr>
          <w:trHeight w:val="192"/>
          <w:jc w:val="center"/>
        </w:trPr>
        <w:tc>
          <w:tcPr>
            <w:tcW w:w="427" w:type="pct"/>
            <w:vMerge/>
            <w:tcBorders>
              <w:left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Practical work 8. Linear spaces.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3</w:t>
            </w:r>
          </w:p>
        </w:tc>
      </w:tr>
      <w:tr w:rsidR="0092261D" w:rsidRPr="0092261D" w:rsidTr="00CD1A6D">
        <w:trPr>
          <w:trHeight w:val="311"/>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8. </w:t>
            </w:r>
            <w:proofErr w:type="spellStart"/>
            <w:r w:rsidRPr="0092261D">
              <w:rPr>
                <w:rFonts w:ascii="Times New Roman" w:hAnsi="Times New Roman"/>
              </w:rPr>
              <w:t>Linear</w:t>
            </w:r>
            <w:proofErr w:type="spellEnd"/>
            <w:r w:rsidRPr="0092261D">
              <w:rPr>
                <w:rFonts w:ascii="Times New Roman" w:hAnsi="Times New Roman"/>
              </w:rPr>
              <w:t xml:space="preserve"> </w:t>
            </w:r>
            <w:proofErr w:type="spellStart"/>
            <w:r w:rsidRPr="0092261D">
              <w:rPr>
                <w:rFonts w:ascii="Times New Roman" w:hAnsi="Times New Roman"/>
              </w:rPr>
              <w:t>spaces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8</w:t>
            </w:r>
          </w:p>
        </w:tc>
      </w:tr>
      <w:tr w:rsidR="00CD1A6D" w:rsidRPr="0092261D" w:rsidTr="00CD1A6D">
        <w:trPr>
          <w:trHeight w:val="272"/>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9</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9. Topological objects. Topological spaces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248"/>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Practical work 9. Topological spaces.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237"/>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9. </w:t>
            </w:r>
            <w:proofErr w:type="spellStart"/>
            <w:r w:rsidRPr="0092261D">
              <w:rPr>
                <w:rFonts w:ascii="Times New Roman" w:hAnsi="Times New Roman"/>
              </w:rPr>
              <w:t>Topological</w:t>
            </w:r>
            <w:proofErr w:type="spellEnd"/>
            <w:r w:rsidRPr="0092261D">
              <w:rPr>
                <w:rFonts w:ascii="Times New Roman" w:hAnsi="Times New Roman"/>
              </w:rPr>
              <w:t xml:space="preserve"> </w:t>
            </w:r>
            <w:proofErr w:type="spellStart"/>
            <w:r w:rsidRPr="0092261D">
              <w:rPr>
                <w:rFonts w:ascii="Times New Roman" w:hAnsi="Times New Roman"/>
              </w:rPr>
              <w:t>spaces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0</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CD1A6D" w:rsidTr="00CD1A6D">
        <w:trPr>
          <w:trHeight w:val="214"/>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CD1A6D" w:rsidRDefault="00CD1A6D" w:rsidP="00CD1A6D">
            <w:pPr>
              <w:pStyle w:val="a6"/>
              <w:tabs>
                <w:tab w:val="left" w:pos="34"/>
              </w:tabs>
              <w:autoSpaceDE w:val="0"/>
              <w:autoSpaceDN w:val="0"/>
              <w:adjustRightInd w:val="0"/>
              <w:spacing w:after="0"/>
              <w:ind w:left="34"/>
              <w:rPr>
                <w:rFonts w:ascii="Times New Roman" w:hAnsi="Times New Roman"/>
                <w:lang w:val="en-US"/>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4</w:t>
            </w:r>
            <w:r>
              <w:rPr>
                <w:rFonts w:ascii="Times New Roman" w:hAnsi="Times New Roman"/>
                <w:b/>
                <w:lang w:val="en-US"/>
              </w:rPr>
              <w:t>:</w:t>
            </w:r>
            <w:r>
              <w:rPr>
                <w:rFonts w:ascii="Times New Roman" w:hAnsi="Times New Roman"/>
                <w:b/>
                <w:lang w:val="en-US"/>
              </w:rPr>
              <w:t xml:space="preserve"> </w:t>
            </w:r>
            <w:r w:rsidRPr="0092261D">
              <w:rPr>
                <w:rFonts w:ascii="Times New Roman" w:hAnsi="Times New Roman"/>
                <w:lang w:val="en-US"/>
              </w:rPr>
              <w:t>Topological objects. Topological spaces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92261D" w:rsidTr="00CD1A6D">
        <w:trPr>
          <w:trHeight w:val="203"/>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lastRenderedPageBreak/>
              <w:t>10</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10. Topological objects. Metric spaces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1</w:t>
            </w:r>
          </w:p>
        </w:tc>
      </w:tr>
      <w:tr w:rsidR="00CD1A6D" w:rsidRPr="0092261D" w:rsidTr="00CD1A6D">
        <w:trPr>
          <w:trHeight w:val="194"/>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Practical work 10. Metric spaces.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70"/>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10. </w:t>
            </w:r>
            <w:proofErr w:type="spellStart"/>
            <w:r w:rsidRPr="0092261D">
              <w:rPr>
                <w:rFonts w:ascii="Times New Roman" w:hAnsi="Times New Roman"/>
              </w:rPr>
              <w:t>Metric</w:t>
            </w:r>
            <w:proofErr w:type="spellEnd"/>
            <w:r w:rsidRPr="0092261D">
              <w:rPr>
                <w:rFonts w:ascii="Times New Roman" w:hAnsi="Times New Roman"/>
              </w:rPr>
              <w:t xml:space="preserve"> </w:t>
            </w:r>
            <w:proofErr w:type="spellStart"/>
            <w:r w:rsidRPr="0092261D">
              <w:rPr>
                <w:rFonts w:ascii="Times New Roman" w:hAnsi="Times New Roman"/>
              </w:rPr>
              <w:t>spaces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8</w:t>
            </w:r>
          </w:p>
        </w:tc>
      </w:tr>
      <w:tr w:rsidR="00CD1A6D" w:rsidRPr="0092261D" w:rsidTr="00CD1A6D">
        <w:trPr>
          <w:trHeight w:val="160"/>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11</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Lecture</w:t>
            </w:r>
            <w:proofErr w:type="spellEnd"/>
            <w:r w:rsidRPr="0092261D">
              <w:rPr>
                <w:rFonts w:ascii="Times New Roman" w:hAnsi="Times New Roman"/>
              </w:rPr>
              <w:t xml:space="preserve"> 11. </w:t>
            </w:r>
            <w:proofErr w:type="spellStart"/>
            <w:r w:rsidRPr="0092261D">
              <w:rPr>
                <w:rFonts w:ascii="Times New Roman" w:hAnsi="Times New Roman"/>
              </w:rPr>
              <w:t>Measurable</w:t>
            </w:r>
            <w:proofErr w:type="spellEnd"/>
            <w:r w:rsidRPr="0092261D">
              <w:rPr>
                <w:rFonts w:ascii="Times New Roman" w:hAnsi="Times New Roman"/>
              </w:rPr>
              <w:t xml:space="preserve"> </w:t>
            </w:r>
            <w:proofErr w:type="spellStart"/>
            <w:r w:rsidRPr="0092261D">
              <w:rPr>
                <w:rFonts w:ascii="Times New Roman" w:hAnsi="Times New Roman"/>
              </w:rPr>
              <w:t>objects</w:t>
            </w:r>
            <w:proofErr w:type="spellEnd"/>
            <w:r w:rsidRPr="0092261D">
              <w:rPr>
                <w:rFonts w:ascii="Times New Roman" w:hAnsi="Times New Roman"/>
              </w:rPr>
              <w:t xml:space="preserve">. </w:t>
            </w:r>
            <w:proofErr w:type="spellStart"/>
            <w:r w:rsidRPr="0092261D">
              <w:rPr>
                <w:rFonts w:ascii="Times New Roman" w:hAnsi="Times New Roman"/>
              </w:rPr>
              <w:t>Measures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277"/>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11. </w:t>
            </w:r>
            <w:proofErr w:type="spellStart"/>
            <w:r w:rsidRPr="0092261D">
              <w:rPr>
                <w:rFonts w:ascii="Times New Roman" w:hAnsi="Times New Roman"/>
              </w:rPr>
              <w:t>Measures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126"/>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11. </w:t>
            </w:r>
            <w:proofErr w:type="spellStart"/>
            <w:r w:rsidRPr="0092261D">
              <w:rPr>
                <w:rFonts w:ascii="Times New Roman" w:hAnsi="Times New Roman"/>
              </w:rPr>
              <w:t>Measures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92261D" w:rsidTr="00CD1A6D">
        <w:trPr>
          <w:trHeight w:val="102"/>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CD1A6D">
            <w:pPr>
              <w:pStyle w:val="a6"/>
              <w:tabs>
                <w:tab w:val="left" w:pos="34"/>
              </w:tabs>
              <w:autoSpaceDE w:val="0"/>
              <w:autoSpaceDN w:val="0"/>
              <w:adjustRightInd w:val="0"/>
              <w:spacing w:after="0"/>
              <w:ind w:left="34"/>
              <w:rPr>
                <w:rFonts w:ascii="Times New Roman" w:hAnsi="Times New Roman"/>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5</w:t>
            </w:r>
            <w:r>
              <w:rPr>
                <w:rFonts w:ascii="Times New Roman" w:hAnsi="Times New Roman"/>
                <w:b/>
                <w:lang w:val="en-US"/>
              </w:rPr>
              <w:t>:</w:t>
            </w:r>
            <w:r>
              <w:rPr>
                <w:rFonts w:ascii="Times New Roman" w:hAnsi="Times New Roman"/>
                <w:b/>
                <w:lang w:val="en-US"/>
              </w:rPr>
              <w:t xml:space="preserve"> </w:t>
            </w:r>
            <w:proofErr w:type="spellStart"/>
            <w:r w:rsidRPr="0092261D">
              <w:rPr>
                <w:rFonts w:ascii="Times New Roman" w:hAnsi="Times New Roman"/>
              </w:rPr>
              <w:t>Measurable</w:t>
            </w:r>
            <w:proofErr w:type="spellEnd"/>
            <w:r w:rsidRPr="0092261D">
              <w:rPr>
                <w:rFonts w:ascii="Times New Roman" w:hAnsi="Times New Roman"/>
              </w:rPr>
              <w:t xml:space="preserve"> </w:t>
            </w:r>
            <w:proofErr w:type="spellStart"/>
            <w:r w:rsidRPr="0092261D">
              <w:rPr>
                <w:rFonts w:ascii="Times New Roman" w:hAnsi="Times New Roman"/>
              </w:rPr>
              <w:t>objects</w:t>
            </w:r>
            <w:proofErr w:type="spellEnd"/>
            <w:r w:rsidRPr="0092261D">
              <w:rPr>
                <w:rFonts w:ascii="Times New Roman" w:hAnsi="Times New Roman"/>
              </w:rPr>
              <w:t xml:space="preserve">. </w:t>
            </w:r>
            <w:proofErr w:type="spellStart"/>
            <w:r w:rsidRPr="0092261D">
              <w:rPr>
                <w:rFonts w:ascii="Times New Roman" w:hAnsi="Times New Roman"/>
              </w:rPr>
              <w:t>Measures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92261D" w:rsidTr="00CD1A6D">
        <w:trPr>
          <w:trHeight w:val="78"/>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12</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Lecture</w:t>
            </w:r>
            <w:proofErr w:type="spellEnd"/>
            <w:r w:rsidRPr="0092261D">
              <w:rPr>
                <w:rFonts w:ascii="Times New Roman" w:hAnsi="Times New Roman"/>
              </w:rPr>
              <w:t xml:space="preserve"> 12. </w:t>
            </w:r>
            <w:proofErr w:type="spellStart"/>
            <w:r w:rsidRPr="0092261D">
              <w:rPr>
                <w:rFonts w:ascii="Times New Roman" w:hAnsi="Times New Roman"/>
              </w:rPr>
              <w:t>Measurable</w:t>
            </w:r>
            <w:proofErr w:type="spellEnd"/>
            <w:r w:rsidRPr="0092261D">
              <w:rPr>
                <w:rFonts w:ascii="Times New Roman" w:hAnsi="Times New Roman"/>
              </w:rPr>
              <w:t xml:space="preserve"> </w:t>
            </w:r>
            <w:proofErr w:type="spellStart"/>
            <w:r w:rsidRPr="0092261D">
              <w:rPr>
                <w:rFonts w:ascii="Times New Roman" w:hAnsi="Times New Roman"/>
              </w:rPr>
              <w:t>objects</w:t>
            </w:r>
            <w:proofErr w:type="spellEnd"/>
            <w:r w:rsidRPr="0092261D">
              <w:rPr>
                <w:rFonts w:ascii="Times New Roman" w:hAnsi="Times New Roman"/>
              </w:rPr>
              <w:t xml:space="preserve">. </w:t>
            </w:r>
            <w:proofErr w:type="spellStart"/>
            <w:r w:rsidRPr="0092261D">
              <w:rPr>
                <w:rFonts w:ascii="Times New Roman" w:hAnsi="Times New Roman"/>
              </w:rPr>
              <w:t>Integrals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1</w:t>
            </w:r>
          </w:p>
        </w:tc>
      </w:tr>
      <w:tr w:rsidR="00CD1A6D" w:rsidRPr="0092261D" w:rsidTr="00CD1A6D">
        <w:trPr>
          <w:trHeight w:val="70"/>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12. </w:t>
            </w:r>
            <w:proofErr w:type="spellStart"/>
            <w:r w:rsidRPr="0092261D">
              <w:rPr>
                <w:rFonts w:ascii="Times New Roman" w:hAnsi="Times New Roman"/>
              </w:rPr>
              <w:t>Integrals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185"/>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12. </w:t>
            </w:r>
            <w:proofErr w:type="spellStart"/>
            <w:r w:rsidRPr="0092261D">
              <w:rPr>
                <w:rFonts w:ascii="Times New Roman" w:hAnsi="Times New Roman"/>
              </w:rPr>
              <w:t>Integrals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8</w:t>
            </w:r>
          </w:p>
        </w:tc>
      </w:tr>
      <w:tr w:rsidR="00CD1A6D" w:rsidRPr="0092261D" w:rsidTr="00CD1A6D">
        <w:trPr>
          <w:trHeight w:val="557"/>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13</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Lecture 13. Composite objects. Topological groups. Linear topological spaces. Linear normalized spaces</w:t>
            </w:r>
            <w:r w:rsidRPr="0092261D">
              <w:rPr>
                <w:rFonts w:ascii="Times New Roman" w:hAnsi="Times New Roman"/>
                <w:lang w:val="en-US"/>
              </w:rPr>
              <w:tab/>
            </w:r>
            <w:r w:rsidRPr="0092261D">
              <w:rPr>
                <w:rFonts w:ascii="Times New Roman" w:hAnsi="Times New Roman"/>
                <w:lang w:val="en-US"/>
              </w:rPr>
              <w:tab/>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p>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142"/>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lang w:val="en-US"/>
              </w:rPr>
            </w:pPr>
            <w:r w:rsidRPr="0092261D">
              <w:rPr>
                <w:rFonts w:ascii="Times New Roman" w:hAnsi="Times New Roman"/>
                <w:lang w:val="en-US"/>
              </w:rPr>
              <w:t>Practical work 13. Topological groups. Examples</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273"/>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13. </w:t>
            </w:r>
            <w:proofErr w:type="spellStart"/>
            <w:r w:rsidRPr="0092261D">
              <w:rPr>
                <w:rFonts w:ascii="Times New Roman" w:hAnsi="Times New Roman"/>
              </w:rPr>
              <w:t>Topological</w:t>
            </w:r>
            <w:proofErr w:type="spellEnd"/>
            <w:r w:rsidRPr="0092261D">
              <w:rPr>
                <w:rFonts w:ascii="Times New Roman" w:hAnsi="Times New Roman"/>
              </w:rPr>
              <w:t xml:space="preserve"> </w:t>
            </w:r>
            <w:proofErr w:type="spellStart"/>
            <w:r w:rsidRPr="0092261D">
              <w:rPr>
                <w:rFonts w:ascii="Times New Roman" w:hAnsi="Times New Roman"/>
              </w:rPr>
              <w:t>groups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CD1A6D" w:rsidTr="00CD1A6D">
        <w:trPr>
          <w:trHeight w:val="250"/>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CD1A6D" w:rsidRDefault="00CD1A6D" w:rsidP="00CD1A6D">
            <w:pPr>
              <w:pStyle w:val="a6"/>
              <w:tabs>
                <w:tab w:val="left" w:pos="34"/>
              </w:tabs>
              <w:autoSpaceDE w:val="0"/>
              <w:autoSpaceDN w:val="0"/>
              <w:adjustRightInd w:val="0"/>
              <w:spacing w:after="0"/>
              <w:ind w:left="34"/>
              <w:rPr>
                <w:rFonts w:ascii="Times New Roman" w:hAnsi="Times New Roman"/>
                <w:lang w:val="en-US"/>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6</w:t>
            </w:r>
            <w:r>
              <w:rPr>
                <w:rFonts w:ascii="Times New Roman" w:hAnsi="Times New Roman"/>
                <w:b/>
                <w:lang w:val="en-US"/>
              </w:rPr>
              <w:t>:</w:t>
            </w:r>
            <w:r>
              <w:rPr>
                <w:rFonts w:ascii="Times New Roman" w:hAnsi="Times New Roman"/>
                <w:b/>
                <w:lang w:val="en-US"/>
              </w:rPr>
              <w:t xml:space="preserve"> </w:t>
            </w:r>
            <w:r w:rsidRPr="0092261D">
              <w:rPr>
                <w:rFonts w:ascii="Times New Roman" w:hAnsi="Times New Roman"/>
                <w:lang w:val="en-US"/>
              </w:rPr>
              <w:t>Linear topological spaces. Linear normalized spaces</w:t>
            </w:r>
            <w:r w:rsidRPr="0092261D">
              <w:rPr>
                <w:rFonts w:ascii="Times New Roman" w:hAnsi="Times New Roman"/>
                <w:lang w:val="en-US"/>
              </w:rPr>
              <w:tab/>
            </w:r>
            <w:r w:rsidRPr="0092261D">
              <w:rPr>
                <w:rFonts w:ascii="Times New Roman" w:hAnsi="Times New Roman"/>
                <w:lang w:val="en-US"/>
              </w:rPr>
              <w:tab/>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92261D" w:rsidTr="00CD1A6D">
        <w:trPr>
          <w:trHeight w:val="239"/>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14</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Lecture</w:t>
            </w:r>
            <w:proofErr w:type="spellEnd"/>
            <w:r w:rsidRPr="0092261D">
              <w:rPr>
                <w:rFonts w:ascii="Times New Roman" w:hAnsi="Times New Roman"/>
              </w:rPr>
              <w:t xml:space="preserve"> 14. </w:t>
            </w:r>
            <w:proofErr w:type="spellStart"/>
            <w:r w:rsidRPr="0092261D">
              <w:rPr>
                <w:rFonts w:ascii="Times New Roman" w:hAnsi="Times New Roman"/>
              </w:rPr>
              <w:t>Synthesis</w:t>
            </w:r>
            <w:proofErr w:type="spellEnd"/>
            <w:r w:rsidRPr="0092261D">
              <w:rPr>
                <w:rFonts w:ascii="Times New Roman" w:hAnsi="Times New Roman"/>
              </w:rPr>
              <w:t xml:space="preserve">. </w:t>
            </w:r>
            <w:proofErr w:type="spellStart"/>
            <w:r w:rsidRPr="0092261D">
              <w:rPr>
                <w:rFonts w:ascii="Times New Roman" w:hAnsi="Times New Roman"/>
              </w:rPr>
              <w:t>Structures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1</w:t>
            </w:r>
          </w:p>
        </w:tc>
      </w:tr>
      <w:tr w:rsidR="00CD1A6D" w:rsidRPr="0092261D" w:rsidTr="00CD1A6D">
        <w:trPr>
          <w:trHeight w:val="230"/>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14. </w:t>
            </w:r>
            <w:proofErr w:type="spellStart"/>
            <w:r w:rsidRPr="0092261D">
              <w:rPr>
                <w:rFonts w:ascii="Times New Roman" w:hAnsi="Times New Roman"/>
              </w:rPr>
              <w:t>Structures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70"/>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14. </w:t>
            </w:r>
            <w:proofErr w:type="spellStart"/>
            <w:r w:rsidRPr="0092261D">
              <w:rPr>
                <w:rFonts w:ascii="Times New Roman" w:hAnsi="Times New Roman"/>
              </w:rPr>
              <w:t>Structures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8</w:t>
            </w:r>
          </w:p>
        </w:tc>
      </w:tr>
      <w:tr w:rsidR="00CD1A6D" w:rsidRPr="0092261D" w:rsidTr="00CD1A6D">
        <w:trPr>
          <w:trHeight w:val="182"/>
          <w:jc w:val="center"/>
        </w:trPr>
        <w:tc>
          <w:tcPr>
            <w:tcW w:w="427" w:type="pct"/>
            <w:vMerge w:val="restart"/>
            <w:tcBorders>
              <w:top w:val="single" w:sz="2" w:space="0" w:color="auto"/>
              <w:left w:val="single" w:sz="2" w:space="0" w:color="auto"/>
              <w:right w:val="single" w:sz="2" w:space="0" w:color="auto"/>
            </w:tcBorders>
            <w:shd w:val="clear" w:color="auto" w:fill="auto"/>
            <w:tcMar>
              <w:left w:w="72" w:type="dxa"/>
              <w:right w:w="115" w:type="dxa"/>
            </w:tcMar>
          </w:tcPr>
          <w:p w:rsidR="00CD1A6D" w:rsidRPr="0092261D" w:rsidRDefault="00CD1A6D" w:rsidP="0092261D">
            <w:pPr>
              <w:tabs>
                <w:tab w:val="left" w:pos="426"/>
              </w:tabs>
              <w:autoSpaceDE w:val="0"/>
              <w:autoSpaceDN w:val="0"/>
              <w:adjustRightInd w:val="0"/>
              <w:rPr>
                <w:rFonts w:eastAsia="Calibri"/>
                <w:sz w:val="22"/>
                <w:szCs w:val="22"/>
                <w:lang w:val="en-US"/>
              </w:rPr>
            </w:pPr>
            <w:r w:rsidRPr="0092261D">
              <w:rPr>
                <w:rFonts w:eastAsia="Calibri"/>
                <w:sz w:val="22"/>
                <w:szCs w:val="22"/>
                <w:lang w:val="en-US"/>
              </w:rPr>
              <w:t>15</w:t>
            </w: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Lecture</w:t>
            </w:r>
            <w:proofErr w:type="spellEnd"/>
            <w:r w:rsidRPr="0092261D">
              <w:rPr>
                <w:rFonts w:ascii="Times New Roman" w:hAnsi="Times New Roman"/>
              </w:rPr>
              <w:t xml:space="preserve"> 15. </w:t>
            </w:r>
            <w:proofErr w:type="spellStart"/>
            <w:r w:rsidRPr="0092261D">
              <w:rPr>
                <w:rFonts w:ascii="Times New Roman" w:hAnsi="Times New Roman"/>
              </w:rPr>
              <w:t>Synthesis</w:t>
            </w:r>
            <w:proofErr w:type="spellEnd"/>
            <w:r w:rsidRPr="0092261D">
              <w:rPr>
                <w:rFonts w:ascii="Times New Roman" w:hAnsi="Times New Roman"/>
              </w:rPr>
              <w:t xml:space="preserve">. </w:t>
            </w:r>
            <w:proofErr w:type="spellStart"/>
            <w:r w:rsidRPr="0092261D">
              <w:rPr>
                <w:rFonts w:ascii="Times New Roman" w:hAnsi="Times New Roman"/>
              </w:rPr>
              <w:t>Categories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2</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2</w:t>
            </w:r>
          </w:p>
        </w:tc>
      </w:tr>
      <w:tr w:rsidR="00CD1A6D" w:rsidRPr="0092261D" w:rsidTr="00CD1A6D">
        <w:trPr>
          <w:trHeight w:val="157"/>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Practical</w:t>
            </w:r>
            <w:proofErr w:type="spellEnd"/>
            <w:r w:rsidRPr="0092261D">
              <w:rPr>
                <w:rFonts w:ascii="Times New Roman" w:hAnsi="Times New Roman"/>
              </w:rPr>
              <w:t xml:space="preserve"> </w:t>
            </w:r>
            <w:proofErr w:type="spellStart"/>
            <w:r w:rsidRPr="0092261D">
              <w:rPr>
                <w:rFonts w:ascii="Times New Roman" w:hAnsi="Times New Roman"/>
              </w:rPr>
              <w:t>work</w:t>
            </w:r>
            <w:proofErr w:type="spellEnd"/>
            <w:r w:rsidRPr="0092261D">
              <w:rPr>
                <w:rFonts w:ascii="Times New Roman" w:hAnsi="Times New Roman"/>
              </w:rPr>
              <w:t xml:space="preserve"> 15. </w:t>
            </w:r>
            <w:proofErr w:type="spellStart"/>
            <w:r w:rsidRPr="0092261D">
              <w:rPr>
                <w:rFonts w:ascii="Times New Roman" w:hAnsi="Times New Roman"/>
              </w:rPr>
              <w:t>Categories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CD1A6D">
            <w:pPr>
              <w:pStyle w:val="a6"/>
              <w:tabs>
                <w:tab w:val="left" w:pos="426"/>
              </w:tabs>
              <w:autoSpaceDE w:val="0"/>
              <w:autoSpaceDN w:val="0"/>
              <w:adjustRightInd w:val="0"/>
              <w:spacing w:after="0"/>
              <w:ind w:hanging="544"/>
              <w:rPr>
                <w:rFonts w:ascii="Times New Roman" w:hAnsi="Times New Roman"/>
                <w:lang w:val="en-US"/>
              </w:rPr>
            </w:pPr>
            <w:r w:rsidRPr="0092261D">
              <w:rPr>
                <w:rFonts w:ascii="Times New Roman" w:hAnsi="Times New Roman"/>
                <w:lang w:val="en-US"/>
              </w:rPr>
              <w:t>1</w:t>
            </w: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sidRPr="0092261D">
              <w:rPr>
                <w:lang w:val="en-US"/>
              </w:rPr>
              <w:t>3</w:t>
            </w:r>
          </w:p>
        </w:tc>
      </w:tr>
      <w:tr w:rsidR="00CD1A6D" w:rsidRPr="0092261D" w:rsidTr="00CD1A6D">
        <w:trPr>
          <w:trHeight w:val="290"/>
          <w:jc w:val="center"/>
        </w:trPr>
        <w:tc>
          <w:tcPr>
            <w:tcW w:w="427" w:type="pct"/>
            <w:vMerge/>
            <w:tcBorders>
              <w:left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Homework</w:t>
            </w:r>
            <w:proofErr w:type="spellEnd"/>
            <w:r w:rsidRPr="0092261D">
              <w:rPr>
                <w:rFonts w:ascii="Times New Roman" w:hAnsi="Times New Roman"/>
              </w:rPr>
              <w:t xml:space="preserve"> 15. </w:t>
            </w:r>
            <w:proofErr w:type="spellStart"/>
            <w:r w:rsidRPr="0092261D">
              <w:rPr>
                <w:rFonts w:ascii="Times New Roman" w:hAnsi="Times New Roman"/>
              </w:rPr>
              <w:t>Categories</w:t>
            </w:r>
            <w:proofErr w:type="spellEnd"/>
            <w:r w:rsidRPr="0092261D">
              <w:rPr>
                <w:rFonts w:ascii="Times New Roman" w:hAnsi="Times New Roman"/>
              </w:rPr>
              <w:t xml:space="preserve">. </w:t>
            </w:r>
            <w:proofErr w:type="spellStart"/>
            <w:r w:rsidRPr="0092261D">
              <w:rPr>
                <w:rFonts w:ascii="Times New Roman" w:hAnsi="Times New Roman"/>
              </w:rPr>
              <w:t>Examples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CD1A6D" w:rsidRPr="0092261D" w:rsidTr="00CD1A6D">
        <w:trPr>
          <w:trHeight w:val="124"/>
          <w:jc w:val="center"/>
        </w:trPr>
        <w:tc>
          <w:tcPr>
            <w:tcW w:w="427" w:type="pct"/>
            <w:vMerge/>
            <w:tcBorders>
              <w:left w:val="single" w:sz="2" w:space="0" w:color="auto"/>
              <w:bottom w:val="single" w:sz="2" w:space="0" w:color="auto"/>
              <w:right w:val="single" w:sz="2" w:space="0" w:color="auto"/>
            </w:tcBorders>
            <w:shd w:val="clear" w:color="auto" w:fill="auto"/>
            <w:tcMar>
              <w:left w:w="72" w:type="dxa"/>
              <w:right w:w="115" w:type="dxa"/>
            </w:tcMar>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3645" w:type="pct"/>
            <w:tcBorders>
              <w:top w:val="single" w:sz="4" w:space="0" w:color="auto"/>
              <w:left w:val="single" w:sz="2" w:space="0" w:color="auto"/>
              <w:bottom w:val="single" w:sz="4" w:space="0" w:color="auto"/>
              <w:right w:val="single" w:sz="4" w:space="0" w:color="auto"/>
            </w:tcBorders>
            <w:shd w:val="clear" w:color="auto" w:fill="auto"/>
          </w:tcPr>
          <w:p w:rsidR="00CD1A6D" w:rsidRPr="0092261D" w:rsidRDefault="00CD1A6D" w:rsidP="00CD1A6D">
            <w:pPr>
              <w:pStyle w:val="a6"/>
              <w:tabs>
                <w:tab w:val="left" w:pos="34"/>
              </w:tabs>
              <w:autoSpaceDE w:val="0"/>
              <w:autoSpaceDN w:val="0"/>
              <w:adjustRightInd w:val="0"/>
              <w:spacing w:after="0"/>
              <w:ind w:left="34"/>
              <w:rPr>
                <w:rFonts w:ascii="Times New Roman" w:hAnsi="Times New Roman"/>
              </w:rPr>
            </w:pPr>
            <w:r w:rsidRPr="005217BA">
              <w:rPr>
                <w:rFonts w:ascii="Times New Roman" w:hAnsi="Times New Roman"/>
                <w:b/>
                <w:lang w:val="en-US"/>
              </w:rPr>
              <w:t>TSIS</w:t>
            </w:r>
            <w:r>
              <w:rPr>
                <w:rFonts w:ascii="Times New Roman" w:hAnsi="Times New Roman"/>
                <w:b/>
                <w:lang w:val="en-US"/>
              </w:rPr>
              <w:t>-</w:t>
            </w:r>
            <w:r>
              <w:rPr>
                <w:rFonts w:ascii="Times New Roman" w:hAnsi="Times New Roman"/>
                <w:b/>
                <w:lang w:val="en-US"/>
              </w:rPr>
              <w:t>7</w:t>
            </w:r>
            <w:r>
              <w:rPr>
                <w:rFonts w:ascii="Times New Roman" w:hAnsi="Times New Roman"/>
                <w:b/>
                <w:lang w:val="en-US"/>
              </w:rPr>
              <w:t>:</w:t>
            </w:r>
            <w:r>
              <w:rPr>
                <w:rFonts w:ascii="Times New Roman" w:hAnsi="Times New Roman"/>
                <w:b/>
                <w:lang w:val="en-US"/>
              </w:rPr>
              <w:t xml:space="preserve"> </w:t>
            </w:r>
            <w:proofErr w:type="spellStart"/>
            <w:r w:rsidRPr="0092261D">
              <w:rPr>
                <w:rFonts w:ascii="Times New Roman" w:hAnsi="Times New Roman"/>
              </w:rPr>
              <w:t>Synthesis</w:t>
            </w:r>
            <w:proofErr w:type="spellEnd"/>
            <w:r w:rsidRPr="0092261D">
              <w:rPr>
                <w:rFonts w:ascii="Times New Roman" w:hAnsi="Times New Roman"/>
              </w:rPr>
              <w:t xml:space="preserve">. </w:t>
            </w:r>
            <w:proofErr w:type="spellStart"/>
            <w:r w:rsidRPr="0092261D">
              <w:rPr>
                <w:rFonts w:ascii="Times New Roman" w:hAnsi="Times New Roman"/>
              </w:rPr>
              <w:t>Categories</w:t>
            </w:r>
            <w:proofErr w:type="spellEnd"/>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pStyle w:val="a6"/>
              <w:tabs>
                <w:tab w:val="left" w:pos="426"/>
              </w:tabs>
              <w:autoSpaceDE w:val="0"/>
              <w:autoSpaceDN w:val="0"/>
              <w:adjustRightInd w:val="0"/>
              <w:spacing w:after="0"/>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CD1A6D" w:rsidRPr="0092261D" w:rsidRDefault="00CD1A6D" w:rsidP="0092261D">
            <w:pPr>
              <w:tabs>
                <w:tab w:val="left" w:pos="426"/>
              </w:tabs>
              <w:autoSpaceDE w:val="0"/>
              <w:autoSpaceDN w:val="0"/>
              <w:adjustRightInd w:val="0"/>
              <w:rPr>
                <w:lang w:val="en-US"/>
              </w:rPr>
            </w:pPr>
            <w:r>
              <w:rPr>
                <w:lang w:val="en-US"/>
              </w:rPr>
              <w:t>4</w:t>
            </w:r>
          </w:p>
        </w:tc>
      </w:tr>
      <w:tr w:rsidR="0092261D" w:rsidRPr="0092261D" w:rsidTr="00CD1A6D">
        <w:trPr>
          <w:trHeight w:val="114"/>
          <w:jc w:val="center"/>
        </w:trPr>
        <w:tc>
          <w:tcPr>
            <w:tcW w:w="4072" w:type="pct"/>
            <w:gridSpan w:val="2"/>
            <w:tcBorders>
              <w:top w:val="single" w:sz="2" w:space="0" w:color="auto"/>
              <w:left w:val="single" w:sz="2" w:space="0" w:color="auto"/>
              <w:bottom w:val="single" w:sz="2" w:space="0" w:color="auto"/>
              <w:right w:val="single" w:sz="4" w:space="0" w:color="auto"/>
            </w:tcBorders>
            <w:shd w:val="clear" w:color="auto" w:fill="auto"/>
            <w:tcMar>
              <w:left w:w="72" w:type="dxa"/>
              <w:right w:w="115" w:type="dxa"/>
            </w:tcMar>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rPr>
            </w:pPr>
            <w:proofErr w:type="spellStart"/>
            <w:r w:rsidRPr="0092261D">
              <w:rPr>
                <w:rFonts w:ascii="Times New Roman" w:hAnsi="Times New Roman"/>
              </w:rPr>
              <w:t>Border</w:t>
            </w:r>
            <w:proofErr w:type="spellEnd"/>
            <w:r w:rsidRPr="0092261D">
              <w:rPr>
                <w:rFonts w:ascii="Times New Roman" w:hAnsi="Times New Roman"/>
              </w:rPr>
              <w:t xml:space="preserve"> </w:t>
            </w:r>
            <w:proofErr w:type="spellStart"/>
            <w:r w:rsidRPr="0092261D">
              <w:rPr>
                <w:rFonts w:ascii="Times New Roman" w:hAnsi="Times New Roman"/>
              </w:rPr>
              <w:t>control</w:t>
            </w:r>
            <w:proofErr w:type="spellEnd"/>
            <w:r w:rsidRPr="0092261D">
              <w:rPr>
                <w:rFonts w:ascii="Times New Roman" w:hAnsi="Times New Roman"/>
              </w:rPr>
              <w:t xml:space="preserve"> 2</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sidRPr="0092261D">
              <w:rPr>
                <w:lang w:val="en-US"/>
              </w:rPr>
              <w:t>100</w:t>
            </w:r>
          </w:p>
        </w:tc>
      </w:tr>
      <w:tr w:rsidR="0092261D" w:rsidRPr="0092261D" w:rsidTr="00CD1A6D">
        <w:trPr>
          <w:trHeight w:val="90"/>
          <w:jc w:val="center"/>
        </w:trPr>
        <w:tc>
          <w:tcPr>
            <w:tcW w:w="4072" w:type="pct"/>
            <w:gridSpan w:val="2"/>
            <w:tcBorders>
              <w:top w:val="single" w:sz="2" w:space="0" w:color="auto"/>
              <w:left w:val="single" w:sz="2" w:space="0" w:color="auto"/>
              <w:bottom w:val="single" w:sz="2" w:space="0" w:color="auto"/>
              <w:right w:val="single" w:sz="4" w:space="0" w:color="auto"/>
            </w:tcBorders>
            <w:shd w:val="clear" w:color="auto" w:fill="auto"/>
            <w:tcMar>
              <w:left w:w="72" w:type="dxa"/>
              <w:right w:w="115" w:type="dxa"/>
            </w:tcMar>
          </w:tcPr>
          <w:p w:rsidR="0092261D" w:rsidRPr="0092261D" w:rsidRDefault="0092261D" w:rsidP="0092261D">
            <w:pPr>
              <w:pStyle w:val="a6"/>
              <w:tabs>
                <w:tab w:val="left" w:pos="34"/>
              </w:tabs>
              <w:autoSpaceDE w:val="0"/>
              <w:autoSpaceDN w:val="0"/>
              <w:adjustRightInd w:val="0"/>
              <w:spacing w:after="0"/>
              <w:ind w:left="34"/>
              <w:rPr>
                <w:rFonts w:ascii="Times New Roman" w:hAnsi="Times New Roman"/>
                <w:lang w:val="en-US"/>
              </w:rPr>
            </w:pPr>
            <w:r>
              <w:rPr>
                <w:rFonts w:ascii="Times New Roman" w:hAnsi="Times New Roman"/>
                <w:lang w:val="en-US"/>
              </w:rPr>
              <w:t>EXAM</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tabs>
                <w:tab w:val="left" w:pos="426"/>
              </w:tabs>
              <w:autoSpaceDE w:val="0"/>
              <w:autoSpaceDN w:val="0"/>
              <w:adjustRightInd w:val="0"/>
              <w:rPr>
                <w:lang w:val="en-US"/>
              </w:rPr>
            </w:pPr>
            <w:r>
              <w:rPr>
                <w:lang w:val="en-US"/>
              </w:rPr>
              <w:t>100</w:t>
            </w:r>
          </w:p>
        </w:tc>
      </w:tr>
      <w:tr w:rsidR="0092261D" w:rsidRPr="0092261D" w:rsidTr="00CD1A6D">
        <w:trPr>
          <w:trHeight w:val="222"/>
          <w:jc w:val="center"/>
        </w:trPr>
        <w:tc>
          <w:tcPr>
            <w:tcW w:w="4072" w:type="pct"/>
            <w:gridSpan w:val="2"/>
            <w:tcBorders>
              <w:top w:val="single" w:sz="2" w:space="0" w:color="auto"/>
              <w:left w:val="single" w:sz="2" w:space="0" w:color="auto"/>
              <w:bottom w:val="single" w:sz="2" w:space="0" w:color="auto"/>
              <w:right w:val="single" w:sz="4" w:space="0" w:color="auto"/>
            </w:tcBorders>
            <w:shd w:val="clear" w:color="auto" w:fill="auto"/>
            <w:tcMar>
              <w:left w:w="72" w:type="dxa"/>
              <w:right w:w="115" w:type="dxa"/>
            </w:tcMar>
          </w:tcPr>
          <w:p w:rsidR="0092261D" w:rsidRDefault="0092261D" w:rsidP="0092261D">
            <w:pPr>
              <w:pStyle w:val="a6"/>
              <w:tabs>
                <w:tab w:val="left" w:pos="34"/>
              </w:tabs>
              <w:autoSpaceDE w:val="0"/>
              <w:autoSpaceDN w:val="0"/>
              <w:adjustRightInd w:val="0"/>
              <w:spacing w:after="0"/>
              <w:ind w:left="34"/>
              <w:rPr>
                <w:rFonts w:ascii="Times New Roman" w:hAnsi="Times New Roman"/>
                <w:lang w:val="en-US"/>
              </w:rPr>
            </w:pPr>
            <w:r>
              <w:rPr>
                <w:rFonts w:ascii="Times New Roman" w:hAnsi="Times New Roman"/>
                <w:lang w:val="en-US"/>
              </w:rPr>
              <w:t>TOTAL</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92261D" w:rsidRPr="0092261D" w:rsidRDefault="0092261D" w:rsidP="0092261D">
            <w:pPr>
              <w:pStyle w:val="a6"/>
              <w:tabs>
                <w:tab w:val="left" w:pos="426"/>
              </w:tabs>
              <w:autoSpaceDE w:val="0"/>
              <w:autoSpaceDN w:val="0"/>
              <w:adjustRightInd w:val="0"/>
              <w:spacing w:after="0"/>
              <w:rPr>
                <w:rFonts w:ascii="Times New Roman" w:hAnsi="Times New Roman"/>
                <w:lang w:val="en-US"/>
              </w:rPr>
            </w:pPr>
          </w:p>
        </w:tc>
        <w:tc>
          <w:tcPr>
            <w:tcW w:w="499" w:type="pct"/>
            <w:tcBorders>
              <w:top w:val="single" w:sz="4" w:space="0" w:color="auto"/>
              <w:left w:val="single" w:sz="4" w:space="0" w:color="auto"/>
              <w:bottom w:val="single" w:sz="4" w:space="0" w:color="auto"/>
              <w:right w:val="single" w:sz="4" w:space="0" w:color="auto"/>
            </w:tcBorders>
            <w:shd w:val="clear" w:color="auto" w:fill="auto"/>
          </w:tcPr>
          <w:p w:rsidR="0092261D" w:rsidRDefault="0092261D" w:rsidP="0092261D">
            <w:pPr>
              <w:tabs>
                <w:tab w:val="left" w:pos="426"/>
              </w:tabs>
              <w:autoSpaceDE w:val="0"/>
              <w:autoSpaceDN w:val="0"/>
              <w:adjustRightInd w:val="0"/>
              <w:rPr>
                <w:lang w:val="en-US"/>
              </w:rPr>
            </w:pPr>
            <w:r>
              <w:rPr>
                <w:lang w:val="en-US"/>
              </w:rPr>
              <w:t>100</w:t>
            </w:r>
          </w:p>
        </w:tc>
      </w:tr>
    </w:tbl>
    <w:p w:rsidR="00780E51" w:rsidRDefault="00780E51" w:rsidP="0092261D">
      <w:pPr>
        <w:rPr>
          <w:sz w:val="22"/>
          <w:szCs w:val="22"/>
          <w:lang w:val="en-US"/>
        </w:rPr>
      </w:pPr>
    </w:p>
    <w:p w:rsidR="00CD1A6D" w:rsidRPr="0092261D" w:rsidRDefault="00CD1A6D" w:rsidP="00CD1A6D">
      <w:pPr>
        <w:ind w:left="851"/>
        <w:jc w:val="both"/>
        <w:rPr>
          <w:sz w:val="22"/>
          <w:szCs w:val="22"/>
          <w:lang w:val="en-US"/>
        </w:rPr>
      </w:pPr>
    </w:p>
    <w:p w:rsidR="00CD1A6D" w:rsidRPr="0092261D" w:rsidRDefault="00CD1A6D" w:rsidP="00CD1A6D">
      <w:pPr>
        <w:ind w:left="851"/>
        <w:jc w:val="both"/>
        <w:rPr>
          <w:sz w:val="22"/>
          <w:szCs w:val="22"/>
          <w:lang w:val="en-US"/>
        </w:rPr>
      </w:pPr>
      <w:r w:rsidRPr="0092261D">
        <w:rPr>
          <w:sz w:val="22"/>
          <w:szCs w:val="22"/>
          <w:lang w:val="en-US"/>
        </w:rPr>
        <w:t>Lecturer</w:t>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t>S</w:t>
      </w:r>
      <w:r w:rsidRPr="00CD1A6D">
        <w:rPr>
          <w:sz w:val="22"/>
          <w:szCs w:val="22"/>
          <w:lang w:val="en-US"/>
        </w:rPr>
        <w:t xml:space="preserve">. </w:t>
      </w:r>
      <w:proofErr w:type="spellStart"/>
      <w:r w:rsidRPr="0092261D">
        <w:rPr>
          <w:sz w:val="22"/>
          <w:szCs w:val="22"/>
          <w:lang w:val="en-US"/>
        </w:rPr>
        <w:t>Serovajsky</w:t>
      </w:r>
      <w:proofErr w:type="spellEnd"/>
      <w:r w:rsidRPr="0092261D">
        <w:rPr>
          <w:sz w:val="22"/>
          <w:szCs w:val="22"/>
          <w:lang w:val="en-US"/>
        </w:rPr>
        <w:tab/>
      </w:r>
    </w:p>
    <w:p w:rsidR="00CD1A6D" w:rsidRPr="0092261D" w:rsidRDefault="00CD1A6D" w:rsidP="00CD1A6D">
      <w:pPr>
        <w:ind w:left="851"/>
        <w:jc w:val="both"/>
        <w:rPr>
          <w:sz w:val="22"/>
          <w:szCs w:val="22"/>
          <w:lang w:val="en-US"/>
        </w:rPr>
      </w:pPr>
    </w:p>
    <w:p w:rsidR="00CD1A6D" w:rsidRPr="0092261D" w:rsidRDefault="00CD1A6D" w:rsidP="00CD1A6D">
      <w:pPr>
        <w:ind w:left="851"/>
        <w:jc w:val="both"/>
        <w:rPr>
          <w:sz w:val="22"/>
          <w:szCs w:val="22"/>
          <w:lang w:val="kk-KZ"/>
        </w:rPr>
      </w:pPr>
      <w:r w:rsidRPr="0092261D">
        <w:rPr>
          <w:sz w:val="22"/>
          <w:szCs w:val="22"/>
          <w:lang w:val="en-US"/>
        </w:rPr>
        <w:t>Head of the department of</w:t>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r>
      <w:r w:rsidRPr="0092261D">
        <w:rPr>
          <w:sz w:val="22"/>
          <w:szCs w:val="22"/>
          <w:lang w:val="en-US"/>
        </w:rPr>
        <w:tab/>
      </w:r>
      <w:proofErr w:type="spellStart"/>
      <w:r w:rsidRPr="0092261D">
        <w:rPr>
          <w:sz w:val="22"/>
          <w:szCs w:val="22"/>
          <w:lang w:val="en-US"/>
        </w:rPr>
        <w:t>Kh</w:t>
      </w:r>
      <w:proofErr w:type="spellEnd"/>
      <w:r w:rsidRPr="0092261D">
        <w:rPr>
          <w:sz w:val="22"/>
          <w:szCs w:val="22"/>
          <w:lang w:val="en-US"/>
        </w:rPr>
        <w:t xml:space="preserve">. </w:t>
      </w:r>
      <w:proofErr w:type="spellStart"/>
      <w:r w:rsidRPr="0092261D">
        <w:rPr>
          <w:sz w:val="22"/>
          <w:szCs w:val="22"/>
          <w:lang w:val="en-US"/>
        </w:rPr>
        <w:t>Khompysh</w:t>
      </w:r>
      <w:proofErr w:type="spellEnd"/>
    </w:p>
    <w:p w:rsidR="00CD1A6D" w:rsidRPr="0092261D" w:rsidRDefault="00CD1A6D" w:rsidP="00CD1A6D">
      <w:pPr>
        <w:ind w:left="851"/>
        <w:jc w:val="both"/>
        <w:rPr>
          <w:sz w:val="22"/>
          <w:szCs w:val="22"/>
          <w:lang w:val="en-US"/>
        </w:rPr>
      </w:pPr>
      <w:r w:rsidRPr="0092261D">
        <w:rPr>
          <w:sz w:val="22"/>
          <w:szCs w:val="22"/>
          <w:lang w:val="kk-KZ"/>
        </w:rPr>
        <w:tab/>
      </w:r>
      <w:r w:rsidRPr="0092261D">
        <w:rPr>
          <w:sz w:val="22"/>
          <w:szCs w:val="22"/>
          <w:lang w:val="kk-KZ"/>
        </w:rPr>
        <w:tab/>
      </w:r>
      <w:r w:rsidRPr="0092261D">
        <w:rPr>
          <w:sz w:val="22"/>
          <w:szCs w:val="22"/>
          <w:lang w:val="kk-KZ"/>
        </w:rPr>
        <w:tab/>
      </w:r>
    </w:p>
    <w:p w:rsidR="00CD1A6D" w:rsidRPr="0092261D" w:rsidRDefault="00CD1A6D" w:rsidP="00CD1A6D">
      <w:pPr>
        <w:ind w:left="851"/>
        <w:jc w:val="both"/>
        <w:rPr>
          <w:rStyle w:val="shorttext"/>
          <w:rFonts w:eastAsia="Calibri"/>
          <w:sz w:val="22"/>
          <w:szCs w:val="22"/>
          <w:lang w:val="en-US"/>
        </w:rPr>
      </w:pPr>
    </w:p>
    <w:p w:rsidR="00CD1A6D" w:rsidRPr="0092261D" w:rsidRDefault="00CD1A6D" w:rsidP="00CD1A6D">
      <w:pPr>
        <w:spacing w:line="360" w:lineRule="auto"/>
        <w:ind w:firstLine="708"/>
        <w:rPr>
          <w:sz w:val="22"/>
          <w:szCs w:val="22"/>
          <w:lang w:val="en-US"/>
        </w:rPr>
      </w:pPr>
      <w:r w:rsidRPr="0092261D">
        <w:rPr>
          <w:rStyle w:val="shorttext"/>
          <w:rFonts w:eastAsia="Calibri"/>
          <w:sz w:val="22"/>
          <w:szCs w:val="22"/>
          <w:lang w:val="en-US"/>
        </w:rPr>
        <w:t xml:space="preserve">  </w:t>
      </w:r>
      <w:proofErr w:type="gramStart"/>
      <w:r w:rsidRPr="0092261D">
        <w:rPr>
          <w:rStyle w:val="shorttext"/>
          <w:rFonts w:eastAsia="Calibri"/>
          <w:sz w:val="22"/>
          <w:szCs w:val="22"/>
          <w:lang w:val="en-US"/>
        </w:rPr>
        <w:t>Chairman</w:t>
      </w:r>
      <w:proofErr w:type="gramEnd"/>
      <w:r w:rsidRPr="0092261D">
        <w:rPr>
          <w:rStyle w:val="shorttext"/>
          <w:rFonts w:eastAsia="Calibri"/>
          <w:sz w:val="22"/>
          <w:szCs w:val="22"/>
          <w:lang w:val="en-US"/>
        </w:rPr>
        <w:t xml:space="preserve"> of the Faculty Methodical Bureau</w:t>
      </w:r>
      <w:r w:rsidRPr="0092261D">
        <w:rPr>
          <w:rStyle w:val="shorttext"/>
          <w:rFonts w:eastAsia="Calibri"/>
          <w:sz w:val="22"/>
          <w:szCs w:val="22"/>
          <w:lang w:val="en-US"/>
        </w:rPr>
        <w:tab/>
      </w:r>
      <w:r w:rsidRPr="0092261D">
        <w:rPr>
          <w:rStyle w:val="shorttext"/>
          <w:rFonts w:eastAsia="Calibri"/>
          <w:sz w:val="22"/>
          <w:szCs w:val="22"/>
          <w:lang w:val="en-US"/>
        </w:rPr>
        <w:tab/>
      </w:r>
      <w:r w:rsidRPr="0092261D">
        <w:rPr>
          <w:rStyle w:val="shorttext"/>
          <w:rFonts w:eastAsia="Calibri"/>
          <w:sz w:val="22"/>
          <w:szCs w:val="22"/>
          <w:lang w:val="en-US"/>
        </w:rPr>
        <w:tab/>
      </w:r>
      <w:proofErr w:type="spellStart"/>
      <w:r w:rsidRPr="0092261D">
        <w:rPr>
          <w:sz w:val="22"/>
          <w:szCs w:val="22"/>
          <w:lang w:val="en-US"/>
        </w:rPr>
        <w:t>U.R.Kusherbayeva</w:t>
      </w:r>
      <w:proofErr w:type="spellEnd"/>
    </w:p>
    <w:p w:rsidR="00CD1A6D" w:rsidRPr="0092261D" w:rsidRDefault="00CD1A6D" w:rsidP="0092261D">
      <w:pPr>
        <w:rPr>
          <w:sz w:val="22"/>
          <w:szCs w:val="22"/>
          <w:lang w:val="en-US"/>
        </w:rPr>
      </w:pPr>
    </w:p>
    <w:sectPr w:rsidR="00CD1A6D" w:rsidRPr="00922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D3CC1"/>
    <w:multiLevelType w:val="hybridMultilevel"/>
    <w:tmpl w:val="FD369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B54E39"/>
    <w:multiLevelType w:val="hybridMultilevel"/>
    <w:tmpl w:val="27BC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037A49"/>
    <w:multiLevelType w:val="hybridMultilevel"/>
    <w:tmpl w:val="8DAC6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7B01AF"/>
    <w:multiLevelType w:val="hybridMultilevel"/>
    <w:tmpl w:val="6B063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36"/>
    <w:rsid w:val="000F04C2"/>
    <w:rsid w:val="0067236E"/>
    <w:rsid w:val="00780E51"/>
    <w:rsid w:val="0092261D"/>
    <w:rsid w:val="00BA79D2"/>
    <w:rsid w:val="00C87136"/>
    <w:rsid w:val="00CD1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75AAE-99CD-4F2F-ACA2-5F66F0E4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1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13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8713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780E51"/>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semiHidden/>
    <w:unhideWhenUsed/>
    <w:qFormat/>
    <w:rsid w:val="00C8713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13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C87136"/>
    <w:rPr>
      <w:rFonts w:ascii="Arial" w:eastAsia="Times New Roman" w:hAnsi="Arial" w:cs="Arial"/>
      <w:b/>
      <w:bCs/>
      <w:sz w:val="26"/>
      <w:szCs w:val="26"/>
      <w:lang w:eastAsia="ru-RU"/>
    </w:rPr>
  </w:style>
  <w:style w:type="character" w:customStyle="1" w:styleId="70">
    <w:name w:val="Заголовок 7 Знак"/>
    <w:basedOn w:val="a0"/>
    <w:link w:val="7"/>
    <w:semiHidden/>
    <w:rsid w:val="00C87136"/>
    <w:rPr>
      <w:rFonts w:ascii="Times New Roman" w:eastAsia="Times New Roman" w:hAnsi="Times New Roman" w:cs="Times New Roman"/>
      <w:sz w:val="24"/>
      <w:szCs w:val="24"/>
      <w:lang w:eastAsia="ru-RU"/>
    </w:rPr>
  </w:style>
  <w:style w:type="paragraph" w:styleId="a3">
    <w:name w:val="Body Text Indent"/>
    <w:basedOn w:val="a"/>
    <w:link w:val="a4"/>
    <w:unhideWhenUsed/>
    <w:rsid w:val="00C87136"/>
    <w:pPr>
      <w:spacing w:after="120"/>
      <w:ind w:left="283"/>
    </w:pPr>
    <w:rPr>
      <w:rFonts w:eastAsia="Calibri"/>
    </w:rPr>
  </w:style>
  <w:style w:type="character" w:customStyle="1" w:styleId="a4">
    <w:name w:val="Основной текст с отступом Знак"/>
    <w:basedOn w:val="a0"/>
    <w:link w:val="a3"/>
    <w:rsid w:val="00C87136"/>
    <w:rPr>
      <w:rFonts w:ascii="Times New Roman" w:eastAsia="Calibri" w:hAnsi="Times New Roman" w:cs="Times New Roman"/>
      <w:sz w:val="24"/>
      <w:szCs w:val="24"/>
      <w:lang w:eastAsia="ru-RU"/>
    </w:rPr>
  </w:style>
  <w:style w:type="character" w:customStyle="1" w:styleId="40">
    <w:name w:val="Заголовок 4 Знак"/>
    <w:basedOn w:val="a0"/>
    <w:link w:val="4"/>
    <w:uiPriority w:val="9"/>
    <w:semiHidden/>
    <w:rsid w:val="00780E51"/>
    <w:rPr>
      <w:rFonts w:asciiTheme="majorHAnsi" w:eastAsiaTheme="majorEastAsia" w:hAnsiTheme="majorHAnsi" w:cstheme="majorBidi"/>
      <w:i/>
      <w:iCs/>
      <w:color w:val="2E74B5" w:themeColor="accent1" w:themeShade="BF"/>
      <w:sz w:val="24"/>
      <w:szCs w:val="24"/>
      <w:lang w:eastAsia="ru-RU"/>
    </w:rPr>
  </w:style>
  <w:style w:type="character" w:customStyle="1" w:styleId="shorttext">
    <w:name w:val="short_text"/>
    <w:rsid w:val="00780E51"/>
    <w:rPr>
      <w:rFonts w:cs="Times New Roman"/>
    </w:rPr>
  </w:style>
  <w:style w:type="character" w:styleId="a5">
    <w:name w:val="Hyperlink"/>
    <w:rsid w:val="00780E51"/>
    <w:rPr>
      <w:color w:val="0000FF"/>
      <w:u w:val="single"/>
    </w:rPr>
  </w:style>
  <w:style w:type="paragraph" w:styleId="a6">
    <w:name w:val="List Paragraph"/>
    <w:basedOn w:val="a"/>
    <w:uiPriority w:val="99"/>
    <w:qFormat/>
    <w:rsid w:val="00780E5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80E5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7">
    <w:name w:val="Table Grid"/>
    <w:basedOn w:val="a1"/>
    <w:uiPriority w:val="59"/>
    <w:rsid w:val="0078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67236E"/>
    <w:rPr>
      <w:rFonts w:ascii="Segoe UI" w:hAnsi="Segoe UI" w:cs="Segoe UI"/>
      <w:sz w:val="18"/>
      <w:szCs w:val="18"/>
    </w:rPr>
  </w:style>
  <w:style w:type="character" w:customStyle="1" w:styleId="a9">
    <w:name w:val="Текст выноски Знак"/>
    <w:basedOn w:val="a0"/>
    <w:link w:val="a8"/>
    <w:uiPriority w:val="99"/>
    <w:semiHidden/>
    <w:rsid w:val="0067236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mailto:serovajsky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Тулегенова Макпал</cp:lastModifiedBy>
  <cp:revision>3</cp:revision>
  <cp:lastPrinted>2018-11-26T05:31:00Z</cp:lastPrinted>
  <dcterms:created xsi:type="dcterms:W3CDTF">2018-11-26T05:31:00Z</dcterms:created>
  <dcterms:modified xsi:type="dcterms:W3CDTF">2018-11-26T05:35:00Z</dcterms:modified>
</cp:coreProperties>
</file>